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C96BE" w14:textId="77777777" w:rsidR="004B0B6E" w:rsidRPr="00D13BE0" w:rsidRDefault="004B0B6E" w:rsidP="00D13BE0">
      <w:pPr>
        <w:spacing w:line="360" w:lineRule="auto"/>
        <w:jc w:val="left"/>
        <w:rPr>
          <w:rFonts w:ascii="仿宋_GB2312" w:eastAsia="PMingLiU"/>
          <w:color w:val="000000"/>
          <w:sz w:val="28"/>
          <w:szCs w:val="28"/>
          <w:lang w:eastAsia="zh-TW"/>
        </w:rPr>
      </w:pPr>
    </w:p>
    <w:p w14:paraId="060FB73E" w14:textId="77777777" w:rsidR="004B0B6E" w:rsidRPr="00F50B8B" w:rsidRDefault="004B0B6E" w:rsidP="00D13BE0">
      <w:pPr>
        <w:snapToGrid w:val="0"/>
        <w:spacing w:line="500" w:lineRule="exact"/>
        <w:jc w:val="center"/>
        <w:rPr>
          <w:rFonts w:ascii="仿宋_GB2312" w:eastAsia="仿宋_GB2312" w:hAnsi="宋体"/>
          <w:b/>
          <w:bCs/>
          <w:color w:val="000000"/>
          <w:sz w:val="32"/>
          <w:szCs w:val="32"/>
        </w:rPr>
      </w:pPr>
      <w:r w:rsidRPr="00F50B8B">
        <w:rPr>
          <w:rFonts w:ascii="仿宋_GB2312" w:eastAsia="仿宋_GB2312" w:hAnsi="宋体" w:hint="eastAsia"/>
          <w:b/>
          <w:bCs/>
          <w:color w:val="000000"/>
          <w:sz w:val="32"/>
          <w:szCs w:val="32"/>
        </w:rPr>
        <w:t>中山大学研究生课程教学大纲</w:t>
      </w:r>
    </w:p>
    <w:tbl>
      <w:tblPr>
        <w:tblW w:w="9640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4"/>
        <w:gridCol w:w="1434"/>
        <w:gridCol w:w="1701"/>
        <w:gridCol w:w="1134"/>
        <w:gridCol w:w="425"/>
        <w:gridCol w:w="992"/>
        <w:gridCol w:w="709"/>
        <w:gridCol w:w="1701"/>
      </w:tblGrid>
      <w:tr w:rsidR="004B0B6E" w14:paraId="71FB3B99" w14:textId="77777777" w:rsidTr="00B31911">
        <w:trPr>
          <w:cantSplit/>
        </w:trPr>
        <w:tc>
          <w:tcPr>
            <w:tcW w:w="1544" w:type="dxa"/>
            <w:tcBorders>
              <w:top w:val="single" w:sz="8" w:space="0" w:color="auto"/>
              <w:left w:val="single" w:sz="8" w:space="0" w:color="auto"/>
            </w:tcBorders>
          </w:tcPr>
          <w:p w14:paraId="23F56C30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中文名称</w:t>
            </w:r>
          </w:p>
        </w:tc>
        <w:tc>
          <w:tcPr>
            <w:tcW w:w="4269" w:type="dxa"/>
            <w:gridSpan w:val="3"/>
            <w:tcBorders>
              <w:top w:val="single" w:sz="8" w:space="0" w:color="auto"/>
            </w:tcBorders>
          </w:tcPr>
          <w:p w14:paraId="19443CCA" w14:textId="601E7B32" w:rsidR="004B0B6E" w:rsidRPr="00A41194" w:rsidRDefault="00254413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泛函分析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</w:tcBorders>
          </w:tcPr>
          <w:p w14:paraId="69DCD291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课程编号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right w:val="single" w:sz="8" w:space="0" w:color="auto"/>
            </w:tcBorders>
          </w:tcPr>
          <w:p w14:paraId="578705ED" w14:textId="127EB1CB" w:rsidR="004B0B6E" w:rsidRPr="00A41194" w:rsidRDefault="00411138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411138">
              <w:rPr>
                <w:rFonts w:ascii="仿宋_GB2312" w:eastAsia="仿宋_GB2312" w:hAnsi="宋体"/>
                <w:sz w:val="28"/>
                <w:szCs w:val="28"/>
              </w:rPr>
              <w:t>DCS5208</w:t>
            </w:r>
            <w:r w:rsidR="00EA4201">
              <w:rPr>
                <w:rFonts w:ascii="仿宋_GB2312" w:eastAsia="仿宋_GB2312" w:hAnsi="宋体"/>
                <w:sz w:val="28"/>
                <w:szCs w:val="28"/>
              </w:rPr>
              <w:t>/</w:t>
            </w:r>
            <w:r w:rsidR="00EA4201" w:rsidRPr="00EA4201">
              <w:rPr>
                <w:rFonts w:ascii="仿宋_GB2312" w:eastAsia="仿宋_GB2312" w:hAnsi="宋体"/>
                <w:sz w:val="28"/>
                <w:szCs w:val="28"/>
              </w:rPr>
              <w:t>DCS6205</w:t>
            </w:r>
          </w:p>
        </w:tc>
      </w:tr>
      <w:tr w:rsidR="004B0B6E" w14:paraId="62BCC7E2" w14:textId="77777777" w:rsidTr="00B31911">
        <w:trPr>
          <w:cantSplit/>
          <w:trHeight w:val="601"/>
        </w:trPr>
        <w:tc>
          <w:tcPr>
            <w:tcW w:w="1544" w:type="dxa"/>
            <w:tcBorders>
              <w:left w:val="single" w:sz="8" w:space="0" w:color="auto"/>
            </w:tcBorders>
          </w:tcPr>
          <w:p w14:paraId="4E2A4901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英文名称</w:t>
            </w:r>
          </w:p>
        </w:tc>
        <w:tc>
          <w:tcPr>
            <w:tcW w:w="8096" w:type="dxa"/>
            <w:gridSpan w:val="7"/>
            <w:tcBorders>
              <w:right w:val="single" w:sz="8" w:space="0" w:color="auto"/>
            </w:tcBorders>
          </w:tcPr>
          <w:p w14:paraId="69F4786C" w14:textId="57D435A5" w:rsidR="004B0B6E" w:rsidRPr="00A41194" w:rsidRDefault="00254413" w:rsidP="00806137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Functional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Analysis</w:t>
            </w:r>
          </w:p>
        </w:tc>
      </w:tr>
      <w:tr w:rsidR="004B0B6E" w14:paraId="0762D32D" w14:textId="77777777" w:rsidTr="00B31911">
        <w:trPr>
          <w:cantSplit/>
          <w:trHeight w:val="341"/>
        </w:trPr>
        <w:tc>
          <w:tcPr>
            <w:tcW w:w="1544" w:type="dxa"/>
            <w:tcBorders>
              <w:left w:val="single" w:sz="8" w:space="0" w:color="auto"/>
            </w:tcBorders>
          </w:tcPr>
          <w:p w14:paraId="7F4D2494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总学时</w:t>
            </w:r>
          </w:p>
        </w:tc>
        <w:tc>
          <w:tcPr>
            <w:tcW w:w="5686" w:type="dxa"/>
            <w:gridSpan w:val="5"/>
          </w:tcPr>
          <w:p w14:paraId="4D814F28" w14:textId="147932DA" w:rsidR="004B0B6E" w:rsidRPr="00A41194" w:rsidRDefault="00254413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54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="00806137" w:rsidRPr="00806137">
              <w:rPr>
                <w:rFonts w:ascii="仿宋_GB2312" w:eastAsia="仿宋_GB2312" w:hAnsi="宋体" w:hint="eastAsia"/>
                <w:sz w:val="28"/>
                <w:szCs w:val="28"/>
              </w:rPr>
              <w:t>学时    其中实验课：</w:t>
            </w:r>
            <w:r w:rsidR="00B31911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="00806137" w:rsidRPr="00806137">
              <w:rPr>
                <w:rFonts w:ascii="仿宋_GB2312" w:eastAsia="仿宋_GB2312" w:hAnsi="宋体" w:hint="eastAsia"/>
                <w:sz w:val="28"/>
                <w:szCs w:val="28"/>
              </w:rPr>
              <w:t>学时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0</w:t>
            </w:r>
          </w:p>
        </w:tc>
        <w:tc>
          <w:tcPr>
            <w:tcW w:w="709" w:type="dxa"/>
          </w:tcPr>
          <w:p w14:paraId="74C68214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学分</w:t>
            </w:r>
          </w:p>
        </w:tc>
        <w:tc>
          <w:tcPr>
            <w:tcW w:w="1701" w:type="dxa"/>
            <w:tcBorders>
              <w:right w:val="single" w:sz="8" w:space="0" w:color="auto"/>
            </w:tcBorders>
          </w:tcPr>
          <w:p w14:paraId="7E791D37" w14:textId="08A0A3CC" w:rsidR="004B0B6E" w:rsidRPr="00A41194" w:rsidRDefault="00254413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</w:t>
            </w:r>
          </w:p>
        </w:tc>
      </w:tr>
      <w:tr w:rsidR="004B0B6E" w14:paraId="31D162D7" w14:textId="77777777" w:rsidTr="00B31911">
        <w:trPr>
          <w:cantSplit/>
        </w:trPr>
        <w:tc>
          <w:tcPr>
            <w:tcW w:w="1544" w:type="dxa"/>
            <w:tcBorders>
              <w:left w:val="single" w:sz="8" w:space="0" w:color="auto"/>
            </w:tcBorders>
          </w:tcPr>
          <w:p w14:paraId="754C1320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开课院系</w:t>
            </w:r>
          </w:p>
        </w:tc>
        <w:tc>
          <w:tcPr>
            <w:tcW w:w="1434" w:type="dxa"/>
          </w:tcPr>
          <w:p w14:paraId="0286B228" w14:textId="67F18364" w:rsidR="004B0B6E" w:rsidRPr="00A41194" w:rsidRDefault="00806137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计算机学院</w:t>
            </w:r>
          </w:p>
        </w:tc>
        <w:tc>
          <w:tcPr>
            <w:tcW w:w="1701" w:type="dxa"/>
          </w:tcPr>
          <w:p w14:paraId="046D6201" w14:textId="01B160F1" w:rsidR="004B0B6E" w:rsidRPr="00A41194" w:rsidRDefault="004B0B6E" w:rsidP="00602D55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课程负责人</w:t>
            </w:r>
          </w:p>
        </w:tc>
        <w:tc>
          <w:tcPr>
            <w:tcW w:w="1134" w:type="dxa"/>
          </w:tcPr>
          <w:p w14:paraId="7355800D" w14:textId="2FDB685F" w:rsidR="00806137" w:rsidRPr="00A41194" w:rsidRDefault="00254413" w:rsidP="00806137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杨宏奇</w:t>
            </w:r>
          </w:p>
        </w:tc>
        <w:tc>
          <w:tcPr>
            <w:tcW w:w="1417" w:type="dxa"/>
            <w:gridSpan w:val="2"/>
          </w:tcPr>
          <w:p w14:paraId="321E72B1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课程性质</w:t>
            </w:r>
          </w:p>
        </w:tc>
        <w:tc>
          <w:tcPr>
            <w:tcW w:w="2410" w:type="dxa"/>
            <w:gridSpan w:val="2"/>
            <w:tcBorders>
              <w:right w:val="single" w:sz="8" w:space="0" w:color="auto"/>
            </w:tcBorders>
          </w:tcPr>
          <w:p w14:paraId="5522C44B" w14:textId="50F2799B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="00254413">
              <w:rPr>
                <w:rFonts w:ascii="仿宋_GB2312" w:eastAsia="仿宋_GB2312" w:hAnsi="宋体" w:hint="eastAsia"/>
                <w:sz w:val="28"/>
                <w:szCs w:val="28"/>
              </w:rPr>
              <w:sym w:font="Wingdings 2" w:char="F050"/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必修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 xml:space="preserve">  </w:t>
            </w:r>
            <w:r w:rsidR="00B31911"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选修</w:t>
            </w:r>
          </w:p>
        </w:tc>
      </w:tr>
      <w:tr w:rsidR="00602D55" w14:paraId="06410E0A" w14:textId="77777777" w:rsidTr="00B31911">
        <w:trPr>
          <w:cantSplit/>
        </w:trPr>
        <w:tc>
          <w:tcPr>
            <w:tcW w:w="1544" w:type="dxa"/>
            <w:tcBorders>
              <w:left w:val="single" w:sz="8" w:space="0" w:color="auto"/>
            </w:tcBorders>
          </w:tcPr>
          <w:p w14:paraId="70E86B5D" w14:textId="6D16D44D" w:rsidR="00602D55" w:rsidRPr="00A41194" w:rsidRDefault="00602D55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授课团队</w:t>
            </w:r>
          </w:p>
        </w:tc>
        <w:tc>
          <w:tcPr>
            <w:tcW w:w="8096" w:type="dxa"/>
            <w:gridSpan w:val="7"/>
            <w:tcBorders>
              <w:right w:val="single" w:sz="8" w:space="0" w:color="auto"/>
            </w:tcBorders>
          </w:tcPr>
          <w:p w14:paraId="1F6BD116" w14:textId="6144BEAA" w:rsidR="00602D55" w:rsidRPr="00A41194" w:rsidRDefault="00254413" w:rsidP="001078F2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陆遥</w:t>
            </w:r>
          </w:p>
        </w:tc>
      </w:tr>
      <w:tr w:rsidR="004B0B6E" w14:paraId="345325B5" w14:textId="77777777" w:rsidTr="00B31911">
        <w:trPr>
          <w:cantSplit/>
        </w:trPr>
        <w:tc>
          <w:tcPr>
            <w:tcW w:w="1544" w:type="dxa"/>
            <w:tcBorders>
              <w:left w:val="single" w:sz="8" w:space="0" w:color="auto"/>
            </w:tcBorders>
          </w:tcPr>
          <w:p w14:paraId="48C993AB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课程类别</w:t>
            </w:r>
          </w:p>
        </w:tc>
        <w:tc>
          <w:tcPr>
            <w:tcW w:w="8096" w:type="dxa"/>
            <w:gridSpan w:val="7"/>
            <w:tcBorders>
              <w:right w:val="single" w:sz="8" w:space="0" w:color="auto"/>
            </w:tcBorders>
          </w:tcPr>
          <w:p w14:paraId="7832DE7C" w14:textId="53991094" w:rsidR="004B0B6E" w:rsidRDefault="005077B4" w:rsidP="001078F2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="00346D42">
              <w:rPr>
                <w:rFonts w:ascii="仿宋_GB2312" w:eastAsia="仿宋_GB2312" w:hAnsi="宋体" w:hint="eastAsia"/>
                <w:sz w:val="28"/>
                <w:szCs w:val="28"/>
              </w:rPr>
              <w:t>公共</w:t>
            </w:r>
            <w:r w:rsidR="004B0B6E" w:rsidRPr="00A41194">
              <w:rPr>
                <w:rFonts w:ascii="仿宋_GB2312" w:eastAsia="仿宋_GB2312" w:hAnsi="宋体" w:hint="eastAsia"/>
                <w:sz w:val="28"/>
                <w:szCs w:val="28"/>
              </w:rPr>
              <w:t>课</w:t>
            </w:r>
            <w:r w:rsidR="004B0B6E" w:rsidRPr="00A41194">
              <w:rPr>
                <w:rFonts w:ascii="仿宋_GB2312" w:eastAsia="仿宋_GB2312" w:hAnsi="宋体"/>
                <w:sz w:val="28"/>
                <w:szCs w:val="28"/>
              </w:rPr>
              <w:t xml:space="preserve">   </w:t>
            </w:r>
            <w:r w:rsidR="004B0B6E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="004B0B6E" w:rsidRPr="00A41194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="004B0B6E"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="00254413">
              <w:rPr>
                <w:rFonts w:ascii="仿宋_GB2312" w:eastAsia="仿宋_GB2312" w:hAnsi="宋体" w:hint="eastAsia"/>
                <w:sz w:val="28"/>
                <w:szCs w:val="28"/>
              </w:rPr>
              <w:sym w:font="Wingdings 2" w:char="F050"/>
            </w:r>
            <w:r w:rsidR="00346D42">
              <w:rPr>
                <w:rFonts w:ascii="仿宋_GB2312" w:eastAsia="仿宋_GB2312" w:hAnsi="宋体" w:hint="eastAsia"/>
                <w:sz w:val="28"/>
                <w:szCs w:val="28"/>
              </w:rPr>
              <w:t>专业基础</w:t>
            </w:r>
            <w:r w:rsidR="004B0B6E" w:rsidRPr="00A41194">
              <w:rPr>
                <w:rFonts w:ascii="仿宋_GB2312" w:eastAsia="仿宋_GB2312" w:hAnsi="宋体" w:hint="eastAsia"/>
                <w:sz w:val="28"/>
                <w:szCs w:val="28"/>
              </w:rPr>
              <w:t>课</w:t>
            </w:r>
            <w:r w:rsidR="004B0B6E">
              <w:rPr>
                <w:rFonts w:ascii="仿宋_GB2312" w:eastAsia="仿宋_GB2312" w:hAnsi="宋体"/>
                <w:sz w:val="28"/>
                <w:szCs w:val="28"/>
              </w:rPr>
              <w:t xml:space="preserve">     </w:t>
            </w:r>
            <w:r w:rsidR="00346D42"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="00346D42">
              <w:rPr>
                <w:rFonts w:ascii="仿宋_GB2312" w:eastAsia="仿宋_GB2312" w:hAnsi="宋体" w:hint="eastAsia"/>
                <w:sz w:val="28"/>
                <w:szCs w:val="28"/>
              </w:rPr>
              <w:t>专业方向课</w:t>
            </w:r>
          </w:p>
          <w:p w14:paraId="528E334E" w14:textId="6E64EE0B" w:rsidR="004B0B6E" w:rsidRPr="00A41194" w:rsidRDefault="004B0B6E" w:rsidP="001078F2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="00346D42">
              <w:rPr>
                <w:rFonts w:ascii="仿宋_GB2312" w:eastAsia="仿宋_GB2312" w:hAnsi="宋体" w:hint="eastAsia"/>
                <w:sz w:val="28"/>
                <w:szCs w:val="28"/>
              </w:rPr>
              <w:t>专业技术实践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 xml:space="preserve">  </w:t>
            </w:r>
            <w:r w:rsidR="00B31911"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="00346D42">
              <w:rPr>
                <w:rFonts w:ascii="仿宋_GB2312" w:eastAsia="仿宋_GB2312" w:hAnsi="宋体" w:hint="eastAsia"/>
                <w:sz w:val="28"/>
                <w:szCs w:val="28"/>
              </w:rPr>
              <w:t>选修课</w:t>
            </w:r>
          </w:p>
        </w:tc>
      </w:tr>
      <w:tr w:rsidR="004B0B6E" w14:paraId="5432CDCA" w14:textId="77777777" w:rsidTr="00B31911">
        <w:trPr>
          <w:cantSplit/>
          <w:trHeight w:val="424"/>
        </w:trPr>
        <w:tc>
          <w:tcPr>
            <w:tcW w:w="1544" w:type="dxa"/>
            <w:tcBorders>
              <w:left w:val="single" w:sz="8" w:space="0" w:color="auto"/>
            </w:tcBorders>
          </w:tcPr>
          <w:p w14:paraId="74DA5995" w14:textId="77777777" w:rsidR="004B0B6E" w:rsidRPr="00A41194" w:rsidRDefault="004B0B6E" w:rsidP="001078F2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授课方式</w:t>
            </w:r>
          </w:p>
        </w:tc>
        <w:tc>
          <w:tcPr>
            <w:tcW w:w="3135" w:type="dxa"/>
            <w:gridSpan w:val="2"/>
          </w:tcPr>
          <w:p w14:paraId="77AB983F" w14:textId="12D8A0DF" w:rsidR="004B0B6E" w:rsidRPr="00A41194" w:rsidRDefault="00EB291A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EB291A">
              <w:rPr>
                <w:rFonts w:ascii="仿宋_GB2312" w:eastAsia="仿宋_GB2312" w:hAnsi="宋体" w:hint="eastAsia"/>
                <w:sz w:val="28"/>
                <w:szCs w:val="28"/>
              </w:rPr>
              <w:t>面授课程</w:t>
            </w:r>
          </w:p>
        </w:tc>
        <w:tc>
          <w:tcPr>
            <w:tcW w:w="1559" w:type="dxa"/>
            <w:gridSpan w:val="2"/>
          </w:tcPr>
          <w:p w14:paraId="0CFC911E" w14:textId="77777777" w:rsidR="004B0B6E" w:rsidRPr="00A41194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授课语言</w:t>
            </w:r>
          </w:p>
        </w:tc>
        <w:tc>
          <w:tcPr>
            <w:tcW w:w="3402" w:type="dxa"/>
            <w:gridSpan w:val="3"/>
            <w:tcBorders>
              <w:right w:val="single" w:sz="8" w:space="0" w:color="auto"/>
            </w:tcBorders>
          </w:tcPr>
          <w:p w14:paraId="5057D27C" w14:textId="4887598A" w:rsidR="004B0B6E" w:rsidRPr="00A41194" w:rsidRDefault="00EB291A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中文</w:t>
            </w:r>
          </w:p>
        </w:tc>
      </w:tr>
      <w:tr w:rsidR="004B0B6E" w14:paraId="3AE0989B" w14:textId="77777777" w:rsidTr="00B31911">
        <w:trPr>
          <w:cantSplit/>
          <w:trHeight w:val="391"/>
        </w:trPr>
        <w:tc>
          <w:tcPr>
            <w:tcW w:w="1544" w:type="dxa"/>
            <w:tcBorders>
              <w:left w:val="single" w:sz="8" w:space="0" w:color="auto"/>
            </w:tcBorders>
          </w:tcPr>
          <w:p w14:paraId="3C0DAA0E" w14:textId="77777777" w:rsidR="004B0B6E" w:rsidRPr="00A41194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考核方式</w:t>
            </w:r>
          </w:p>
        </w:tc>
        <w:tc>
          <w:tcPr>
            <w:tcW w:w="8096" w:type="dxa"/>
            <w:gridSpan w:val="7"/>
            <w:tcBorders>
              <w:right w:val="single" w:sz="8" w:space="0" w:color="auto"/>
            </w:tcBorders>
          </w:tcPr>
          <w:p w14:paraId="7341B599" w14:textId="04F5546A" w:rsidR="004B0B6E" w:rsidRPr="00A41194" w:rsidRDefault="00254413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闭卷考试</w:t>
            </w:r>
          </w:p>
        </w:tc>
      </w:tr>
      <w:tr w:rsidR="004B0B6E" w14:paraId="1ED25B66" w14:textId="77777777" w:rsidTr="00B31911">
        <w:trPr>
          <w:cantSplit/>
          <w:trHeight w:val="357"/>
        </w:trPr>
        <w:tc>
          <w:tcPr>
            <w:tcW w:w="1544" w:type="dxa"/>
            <w:tcBorders>
              <w:left w:val="single" w:sz="8" w:space="0" w:color="auto"/>
            </w:tcBorders>
          </w:tcPr>
          <w:p w14:paraId="554B4D0C" w14:textId="77777777" w:rsidR="004B0B6E" w:rsidRPr="00A41194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先修课程要求</w:t>
            </w:r>
          </w:p>
        </w:tc>
        <w:tc>
          <w:tcPr>
            <w:tcW w:w="8096" w:type="dxa"/>
            <w:gridSpan w:val="7"/>
            <w:tcBorders>
              <w:right w:val="single" w:sz="8" w:space="0" w:color="auto"/>
            </w:tcBorders>
          </w:tcPr>
          <w:p w14:paraId="44D79DED" w14:textId="07B6D79A" w:rsidR="004B0B6E" w:rsidRPr="00A41194" w:rsidRDefault="00254413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数学分析（或高等数学）、高等代数（或线性代数），最好有一定微分方程、实变函数论基础知识</w:t>
            </w:r>
          </w:p>
        </w:tc>
      </w:tr>
      <w:tr w:rsidR="004B0B6E" w14:paraId="6A0E18A2" w14:textId="77777777" w:rsidTr="00B31911">
        <w:trPr>
          <w:cantSplit/>
          <w:trHeight w:val="5103"/>
        </w:trPr>
        <w:tc>
          <w:tcPr>
            <w:tcW w:w="9640" w:type="dxa"/>
            <w:gridSpan w:val="8"/>
            <w:tcBorders>
              <w:left w:val="single" w:sz="8" w:space="0" w:color="auto"/>
              <w:right w:val="single" w:sz="8" w:space="0" w:color="auto"/>
            </w:tcBorders>
          </w:tcPr>
          <w:p w14:paraId="07092AC8" w14:textId="77777777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教学目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标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（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>100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字以内）</w:t>
            </w:r>
          </w:p>
          <w:p w14:paraId="2B88AA12" w14:textId="100CABD1" w:rsidR="00254413" w:rsidRPr="00254413" w:rsidRDefault="00254413" w:rsidP="00254413">
            <w:pPr>
              <w:spacing w:line="500" w:lineRule="exact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254413">
              <w:rPr>
                <w:rFonts w:ascii="仿宋_GB2312" w:eastAsia="仿宋_GB2312" w:hAnsi="宋体" w:hint="eastAsia"/>
                <w:sz w:val="28"/>
                <w:szCs w:val="28"/>
              </w:rPr>
              <w:t>掌握和理解</w:t>
            </w:r>
            <w:r w:rsidRPr="00254413">
              <w:rPr>
                <w:rFonts w:ascii="仿宋_GB2312" w:eastAsia="仿宋_GB2312" w:hAnsi="宋体"/>
                <w:sz w:val="28"/>
                <w:szCs w:val="28"/>
              </w:rPr>
              <w:t>度量空间、赋范线性空间</w:t>
            </w:r>
            <w:r w:rsidRPr="00254413">
              <w:rPr>
                <w:rFonts w:ascii="仿宋_GB2312" w:eastAsia="仿宋_GB2312" w:hAnsi="宋体" w:hint="eastAsia"/>
                <w:sz w:val="28"/>
                <w:szCs w:val="28"/>
              </w:rPr>
              <w:t>、有界线性算子、Hilbert</w:t>
            </w:r>
            <w:r w:rsidRPr="00254413">
              <w:rPr>
                <w:rFonts w:ascii="仿宋_GB2312" w:eastAsia="仿宋_GB2312" w:hAnsi="宋体"/>
                <w:sz w:val="28"/>
                <w:szCs w:val="28"/>
              </w:rPr>
              <w:t>空间</w:t>
            </w:r>
            <w:r w:rsidRPr="00254413">
              <w:rPr>
                <w:rFonts w:ascii="仿宋_GB2312" w:eastAsia="仿宋_GB2312" w:hAnsi="宋体" w:hint="eastAsia"/>
                <w:sz w:val="28"/>
                <w:szCs w:val="28"/>
              </w:rPr>
              <w:t>等相关基础理论和方法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，初步了解</w:t>
            </w:r>
            <w:r w:rsidRPr="00254413">
              <w:rPr>
                <w:rFonts w:ascii="仿宋_GB2312" w:eastAsia="仿宋_GB2312" w:hAnsi="宋体" w:hint="eastAsia"/>
                <w:sz w:val="28"/>
                <w:szCs w:val="28"/>
              </w:rPr>
              <w:t>拓扑线性空间和Banach代数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的基本概念和性质</w:t>
            </w:r>
            <w:r w:rsidRPr="00254413">
              <w:rPr>
                <w:rFonts w:ascii="仿宋_GB2312" w:eastAsia="仿宋_GB2312" w:hAnsi="宋体" w:hint="eastAsia"/>
                <w:sz w:val="28"/>
                <w:szCs w:val="28"/>
              </w:rPr>
              <w:t>，培养学生的抽象思维和逻辑推理能力，为进一步学习和研究打下基础。</w:t>
            </w:r>
          </w:p>
          <w:p w14:paraId="435941AD" w14:textId="77777777" w:rsidR="004B0B6E" w:rsidRPr="00254413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52395DC4" w14:textId="77777777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7DCF12D3" w14:textId="77777777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0C1214B4" w14:textId="77777777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850AD1E" w14:textId="77777777" w:rsidR="004B0B6E" w:rsidRPr="00A41194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9371B4" w14:paraId="7B879744" w14:textId="77777777" w:rsidTr="00635C96">
        <w:trPr>
          <w:trHeight w:val="9913"/>
        </w:trPr>
        <w:tc>
          <w:tcPr>
            <w:tcW w:w="9640" w:type="dxa"/>
            <w:gridSpan w:val="8"/>
            <w:tcBorders>
              <w:left w:val="single" w:sz="8" w:space="0" w:color="auto"/>
              <w:right w:val="single" w:sz="8" w:space="0" w:color="auto"/>
            </w:tcBorders>
          </w:tcPr>
          <w:p w14:paraId="1D95E45F" w14:textId="77777777" w:rsidR="009371B4" w:rsidRDefault="009371B4" w:rsidP="009371B4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课程简介（教学内容及基本要求）</w:t>
            </w:r>
          </w:p>
          <w:p w14:paraId="1BA1E15F" w14:textId="0FEC35CE" w:rsidR="009371B4" w:rsidRDefault="009371B4" w:rsidP="00042F6F">
            <w:pPr>
              <w:widowControl/>
              <w:shd w:val="clear" w:color="auto" w:fill="FFFFFF"/>
              <w:wordWrap w:val="0"/>
              <w:spacing w:line="420" w:lineRule="atLeast"/>
              <w:ind w:firstLine="480"/>
              <w:jc w:val="left"/>
              <w:rPr>
                <w:rFonts w:ascii="宋体" w:hAnsi="宋体" w:cs="宋体"/>
                <w:color w:val="333333"/>
                <w:spacing w:val="15"/>
                <w:kern w:val="0"/>
                <w:sz w:val="28"/>
                <w:szCs w:val="28"/>
                <w:bdr w:val="none" w:sz="0" w:space="0" w:color="auto" w:frame="1"/>
              </w:rPr>
            </w:pPr>
            <w:r w:rsidRPr="00635C96">
              <w:rPr>
                <w:rFonts w:ascii="宋体" w:hAnsi="宋体" w:cs="宋体" w:hint="eastAsia"/>
                <w:color w:val="333333"/>
                <w:spacing w:val="15"/>
                <w:kern w:val="0"/>
                <w:sz w:val="28"/>
                <w:szCs w:val="28"/>
                <w:bdr w:val="none" w:sz="0" w:space="0" w:color="auto" w:frame="1"/>
              </w:rPr>
              <w:t>本课程内容</w:t>
            </w:r>
            <w:r w:rsidRPr="00635C96">
              <w:rPr>
                <w:rFonts w:ascii="宋体" w:hAnsi="宋体" w:cs="宋体"/>
                <w:color w:val="333333"/>
                <w:spacing w:val="15"/>
                <w:kern w:val="0"/>
                <w:sz w:val="28"/>
                <w:szCs w:val="28"/>
                <w:bdr w:val="none" w:sz="0" w:space="0" w:color="auto" w:frame="1"/>
              </w:rPr>
              <w:t>包括度量空间、赋范线性空间</w:t>
            </w:r>
            <w:r w:rsidRPr="00635C96">
              <w:rPr>
                <w:rFonts w:ascii="宋体" w:hAnsi="宋体" w:cs="宋体" w:hint="eastAsia"/>
                <w:color w:val="333333"/>
                <w:spacing w:val="15"/>
                <w:kern w:val="0"/>
                <w:sz w:val="28"/>
                <w:szCs w:val="28"/>
                <w:bdr w:val="none" w:sz="0" w:space="0" w:color="auto" w:frame="1"/>
              </w:rPr>
              <w:t>、有界线性算子、Hilbert</w:t>
            </w:r>
            <w:r w:rsidRPr="00635C96">
              <w:rPr>
                <w:rFonts w:ascii="宋体" w:hAnsi="宋体" w:cs="宋体"/>
                <w:color w:val="333333"/>
                <w:spacing w:val="15"/>
                <w:kern w:val="0"/>
                <w:sz w:val="28"/>
                <w:szCs w:val="28"/>
                <w:bdr w:val="none" w:sz="0" w:space="0" w:color="auto" w:frame="1"/>
              </w:rPr>
              <w:t>空间</w:t>
            </w:r>
            <w:r w:rsidRPr="00635C96">
              <w:rPr>
                <w:rFonts w:ascii="宋体" w:hAnsi="宋体" w:cs="宋体" w:hint="eastAsia"/>
                <w:color w:val="333333"/>
                <w:spacing w:val="15"/>
                <w:kern w:val="0"/>
                <w:sz w:val="28"/>
                <w:szCs w:val="28"/>
                <w:bdr w:val="none" w:sz="0" w:space="0" w:color="auto" w:frame="1"/>
              </w:rPr>
              <w:t>、拓扑线性空间和Banach代数等。要求理解和掌握空间论、算子论及谱论初步的理论和应用。</w:t>
            </w:r>
          </w:p>
          <w:p w14:paraId="73D8D88E" w14:textId="77777777" w:rsidR="00042F6F" w:rsidRPr="00080C26" w:rsidRDefault="00042F6F" w:rsidP="00042F6F">
            <w:pPr>
              <w:widowControl/>
              <w:shd w:val="clear" w:color="auto" w:fill="FFFFFF"/>
              <w:wordWrap w:val="0"/>
              <w:spacing w:line="420" w:lineRule="atLeast"/>
              <w:ind w:firstLine="480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2C4FB947" w14:textId="0CCF7172" w:rsidR="009371B4" w:rsidRDefault="009371B4" w:rsidP="009371B4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第一章 距离空间与拓扑空间（1</w:t>
            </w:r>
            <w:r w:rsidR="00635C96">
              <w:rPr>
                <w:rFonts w:ascii="仿宋_GB2312" w:eastAsia="仿宋_GB2312" w:hAnsi="宋体" w:hint="eastAsia"/>
                <w:sz w:val="28"/>
                <w:szCs w:val="28"/>
              </w:rPr>
              <w:t>8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课时）</w:t>
            </w:r>
          </w:p>
          <w:p w14:paraId="0983A260" w14:textId="77777777" w:rsidR="009371B4" w:rsidRDefault="009371B4" w:rsidP="009371B4">
            <w:pPr>
              <w:spacing w:line="500" w:lineRule="exact"/>
              <w:ind w:firstLineChars="200" w:firstLine="420"/>
            </w:pPr>
            <w:r>
              <w:rPr>
                <w:rFonts w:hint="eastAsia"/>
              </w:rPr>
              <w:t>引入泛函分析最基本的</w:t>
            </w:r>
            <w:r w:rsidRPr="00B34DA8">
              <w:rPr>
                <w:rFonts w:hint="eastAsia"/>
              </w:rPr>
              <w:t>研究</w:t>
            </w:r>
            <w:r>
              <w:rPr>
                <w:rFonts w:hint="eastAsia"/>
              </w:rPr>
              <w:t>对象：距离空间和拓扑空间。研究这些空间中点集、子空间和映射的性质。</w:t>
            </w:r>
          </w:p>
          <w:p w14:paraId="19F8FE97" w14:textId="77777777" w:rsidR="009371B4" w:rsidRPr="004A1F39" w:rsidRDefault="009371B4" w:rsidP="009371B4">
            <w:pPr>
              <w:spacing w:line="500" w:lineRule="exact"/>
              <w:ind w:firstLineChars="200" w:firstLine="420"/>
            </w:pPr>
            <w:r>
              <w:rPr>
                <w:rFonts w:hint="eastAsia"/>
              </w:rPr>
              <w:t>1</w:t>
            </w:r>
            <w:r>
              <w:t xml:space="preserve">. </w:t>
            </w:r>
            <w:r>
              <w:rPr>
                <w:rFonts w:hint="eastAsia"/>
              </w:rPr>
              <w:t>理解</w:t>
            </w:r>
            <w:r w:rsidRPr="004A1F39">
              <w:rPr>
                <w:rFonts w:hint="eastAsia"/>
              </w:rPr>
              <w:t>距离空间的定义，熟悉常见的距离空间；掌握收敛性、连续映射、等距等概念；</w:t>
            </w:r>
          </w:p>
          <w:p w14:paraId="004BA5CD" w14:textId="77777777" w:rsidR="009371B4" w:rsidRPr="004A1F39" w:rsidRDefault="009371B4" w:rsidP="009371B4">
            <w:pPr>
              <w:spacing w:line="500" w:lineRule="exact"/>
              <w:ind w:firstLineChars="200" w:firstLine="420"/>
            </w:pPr>
            <w:r>
              <w:t>2.</w:t>
            </w:r>
            <w:r w:rsidRPr="004A1F39">
              <w:t xml:space="preserve"> </w:t>
            </w:r>
            <w:r w:rsidRPr="004A1F39">
              <w:rPr>
                <w:rFonts w:hint="eastAsia"/>
              </w:rPr>
              <w:t>理解开集、闭集、稠密子集、可分距离空间等概念；</w:t>
            </w:r>
          </w:p>
          <w:p w14:paraId="71244CC3" w14:textId="77777777" w:rsidR="009371B4" w:rsidRPr="004A1F39" w:rsidRDefault="009371B4" w:rsidP="009371B4">
            <w:pPr>
              <w:spacing w:line="500" w:lineRule="exact"/>
              <w:ind w:firstLineChars="200" w:firstLine="420"/>
            </w:pPr>
            <w:r w:rsidRPr="004A1F39">
              <w:t xml:space="preserve">3. </w:t>
            </w:r>
            <w:r w:rsidRPr="004A1F39">
              <w:rPr>
                <w:rFonts w:hint="eastAsia"/>
              </w:rPr>
              <w:t>理解</w:t>
            </w:r>
            <w:r w:rsidRPr="004A1F39">
              <w:t>Cauchy</w:t>
            </w:r>
            <w:r w:rsidRPr="004A1F39">
              <w:rPr>
                <w:rFonts w:hint="eastAsia"/>
              </w:rPr>
              <w:t>列、完备性定义，熟悉并掌握闭球套定理、</w:t>
            </w:r>
            <w:r w:rsidRPr="004A1F39">
              <w:t xml:space="preserve">Baire </w:t>
            </w:r>
            <w:r w:rsidRPr="004A1F39">
              <w:rPr>
                <w:rFonts w:hint="eastAsia"/>
              </w:rPr>
              <w:t>纲定理；</w:t>
            </w:r>
          </w:p>
          <w:p w14:paraId="18A1C3E3" w14:textId="77777777" w:rsidR="009371B4" w:rsidRPr="004A1F39" w:rsidRDefault="009371B4" w:rsidP="009371B4">
            <w:pPr>
              <w:spacing w:line="500" w:lineRule="exact"/>
              <w:ind w:firstLineChars="200" w:firstLine="420"/>
            </w:pPr>
            <w:r>
              <w:rPr>
                <w:rFonts w:hint="eastAsia"/>
              </w:rPr>
              <w:t>4</w:t>
            </w:r>
            <w:r>
              <w:t xml:space="preserve">. </w:t>
            </w:r>
            <w:r w:rsidRPr="004A1F39">
              <w:rPr>
                <w:rFonts w:hint="eastAsia"/>
              </w:rPr>
              <w:t>理解不动点定理并学会不动点定理的应用；</w:t>
            </w:r>
          </w:p>
          <w:p w14:paraId="10E4A4AC" w14:textId="77777777" w:rsidR="009371B4" w:rsidRPr="004A1F39" w:rsidRDefault="009371B4" w:rsidP="009371B4">
            <w:pPr>
              <w:spacing w:line="500" w:lineRule="exact"/>
              <w:ind w:firstLineChars="200" w:firstLine="420"/>
            </w:pPr>
            <w:r>
              <w:t xml:space="preserve">5. </w:t>
            </w:r>
            <w:r>
              <w:rPr>
                <w:rFonts w:hint="eastAsia"/>
              </w:rPr>
              <w:t>引入</w:t>
            </w:r>
            <w:r w:rsidRPr="004A1F39">
              <w:rPr>
                <w:rFonts w:hint="eastAsia"/>
              </w:rPr>
              <w:t>拓扑空间，理解拓扑、开集、邻域、极限、连续性以及拓扑基等概念</w:t>
            </w:r>
          </w:p>
          <w:p w14:paraId="2E8E1FB8" w14:textId="77777777" w:rsidR="009371B4" w:rsidRPr="004A1F39" w:rsidRDefault="009371B4" w:rsidP="009371B4">
            <w:pPr>
              <w:spacing w:line="500" w:lineRule="exact"/>
              <w:ind w:firstLineChars="200" w:firstLine="420"/>
            </w:pPr>
            <w:r>
              <w:t>6.</w:t>
            </w:r>
            <w:r w:rsidRPr="004A1F39">
              <w:t xml:space="preserve"> </w:t>
            </w:r>
            <w:r w:rsidRPr="004A1F39">
              <w:rPr>
                <w:rFonts w:hint="eastAsia"/>
              </w:rPr>
              <w:t>掌握拓扑空间中的紧性、紧空间及其相关性质；</w:t>
            </w:r>
          </w:p>
          <w:p w14:paraId="1D63A964" w14:textId="77777777" w:rsidR="009371B4" w:rsidRPr="00881573" w:rsidRDefault="009371B4" w:rsidP="009371B4">
            <w:pPr>
              <w:spacing w:line="500" w:lineRule="exact"/>
              <w:ind w:firstLineChars="200" w:firstLine="420"/>
            </w:pPr>
            <w:r>
              <w:t xml:space="preserve">7. </w:t>
            </w:r>
            <w:r w:rsidRPr="004A1F39">
              <w:rPr>
                <w:rFonts w:hint="eastAsia"/>
              </w:rPr>
              <w:t>在距离空间中讨论列紧、全有界等概念，了解</w:t>
            </w:r>
            <w:r w:rsidRPr="004A1F39">
              <w:t>Arzel</w:t>
            </w:r>
            <w:r w:rsidRPr="004A1F39">
              <w:rPr>
                <w:rFonts w:hint="eastAsia"/>
              </w:rPr>
              <w:t>ò</w:t>
            </w:r>
            <w:r w:rsidRPr="004A1F39">
              <w:t xml:space="preserve"> </w:t>
            </w:r>
            <w:r w:rsidRPr="004A1F39">
              <w:rPr>
                <w:rFonts w:hint="eastAsia"/>
              </w:rPr>
              <w:t>定理等结论。</w:t>
            </w:r>
          </w:p>
          <w:p w14:paraId="1366291D" w14:textId="5B71C765" w:rsidR="009371B4" w:rsidRPr="004A1F39" w:rsidRDefault="009371B4" w:rsidP="009371B4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4A1F39">
              <w:rPr>
                <w:rFonts w:ascii="仿宋_GB2312" w:eastAsia="仿宋_GB2312" w:hAnsi="宋体" w:hint="eastAsia"/>
                <w:sz w:val="28"/>
                <w:szCs w:val="28"/>
              </w:rPr>
              <w:t>§</w:t>
            </w:r>
            <w:r w:rsidRPr="004A1F39">
              <w:rPr>
                <w:rFonts w:ascii="仿宋_GB2312" w:eastAsia="仿宋_GB2312" w:hAnsi="宋体"/>
                <w:sz w:val="28"/>
                <w:szCs w:val="28"/>
              </w:rPr>
              <w:t>1</w:t>
            </w:r>
            <w:r w:rsidRPr="004A1F39">
              <w:rPr>
                <w:rFonts w:ascii="仿宋_GB2312" w:eastAsia="仿宋_GB2312" w:hAnsi="宋体" w:hint="eastAsia"/>
                <w:sz w:val="28"/>
                <w:szCs w:val="28"/>
              </w:rPr>
              <w:t>距离空间的基本概念（</w:t>
            </w:r>
            <w:r w:rsidR="00635C96">
              <w:rPr>
                <w:rFonts w:ascii="仿宋_GB2312" w:eastAsia="仿宋_GB2312" w:hAnsi="宋体" w:hint="eastAsia"/>
                <w:sz w:val="28"/>
                <w:szCs w:val="28"/>
              </w:rPr>
              <w:t>3</w:t>
            </w:r>
            <w:r w:rsidRPr="004A1F39">
              <w:rPr>
                <w:rFonts w:ascii="仿宋_GB2312" w:eastAsia="仿宋_GB2312" w:hAnsi="宋体" w:hint="eastAsia"/>
                <w:sz w:val="28"/>
                <w:szCs w:val="28"/>
              </w:rPr>
              <w:t>课时）</w:t>
            </w:r>
          </w:p>
          <w:p w14:paraId="5143F176" w14:textId="6013C82A" w:rsidR="009371B4" w:rsidRPr="004A1F39" w:rsidRDefault="009371B4" w:rsidP="009371B4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4A1F39">
              <w:rPr>
                <w:rFonts w:ascii="仿宋_GB2312" w:eastAsia="仿宋_GB2312" w:hAnsi="宋体" w:hint="eastAsia"/>
                <w:sz w:val="28"/>
                <w:szCs w:val="28"/>
              </w:rPr>
              <w:t>§</w:t>
            </w:r>
            <w:r w:rsidRPr="004A1F39">
              <w:rPr>
                <w:rFonts w:ascii="仿宋_GB2312" w:eastAsia="仿宋_GB2312" w:hAnsi="宋体"/>
                <w:sz w:val="28"/>
                <w:szCs w:val="28"/>
              </w:rPr>
              <w:t>2</w:t>
            </w:r>
            <w:r w:rsidRPr="004A1F39">
              <w:rPr>
                <w:rFonts w:ascii="仿宋_GB2312" w:eastAsia="仿宋_GB2312" w:hAnsi="宋体" w:hint="eastAsia"/>
                <w:sz w:val="28"/>
                <w:szCs w:val="28"/>
              </w:rPr>
              <w:t>距离空间中的点集（</w:t>
            </w:r>
            <w:r w:rsidR="00635C96">
              <w:rPr>
                <w:rFonts w:ascii="仿宋_GB2312" w:eastAsia="仿宋_GB2312" w:hAnsi="宋体" w:hint="eastAsia"/>
                <w:sz w:val="28"/>
                <w:szCs w:val="28"/>
              </w:rPr>
              <w:t>3</w:t>
            </w:r>
            <w:r w:rsidRPr="004A1F39">
              <w:rPr>
                <w:rFonts w:ascii="仿宋_GB2312" w:eastAsia="仿宋_GB2312" w:hAnsi="宋体" w:hint="eastAsia"/>
                <w:sz w:val="28"/>
                <w:szCs w:val="28"/>
              </w:rPr>
              <w:t>课时）</w:t>
            </w:r>
          </w:p>
          <w:p w14:paraId="369310FD" w14:textId="41F25C7F" w:rsidR="009371B4" w:rsidRPr="004A1F39" w:rsidRDefault="009371B4" w:rsidP="009371B4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4A1F39">
              <w:rPr>
                <w:rFonts w:ascii="仿宋_GB2312" w:eastAsia="仿宋_GB2312" w:hAnsi="宋体" w:hint="eastAsia"/>
                <w:sz w:val="28"/>
                <w:szCs w:val="28"/>
              </w:rPr>
              <w:t>§</w:t>
            </w:r>
            <w:r w:rsidRPr="004A1F39">
              <w:rPr>
                <w:rFonts w:ascii="仿宋_GB2312" w:eastAsia="仿宋_GB2312" w:hAnsi="宋体"/>
                <w:sz w:val="28"/>
                <w:szCs w:val="28"/>
              </w:rPr>
              <w:t>3</w:t>
            </w:r>
            <w:r w:rsidRPr="004A1F39">
              <w:rPr>
                <w:rFonts w:ascii="仿宋_GB2312" w:eastAsia="仿宋_GB2312" w:hAnsi="宋体" w:hint="eastAsia"/>
                <w:sz w:val="28"/>
                <w:szCs w:val="28"/>
              </w:rPr>
              <w:t>完备距离空间（</w:t>
            </w:r>
            <w:r w:rsidR="00635C96">
              <w:rPr>
                <w:rFonts w:ascii="仿宋_GB2312" w:eastAsia="仿宋_GB2312" w:hAnsi="宋体" w:hint="eastAsia"/>
                <w:sz w:val="28"/>
                <w:szCs w:val="28"/>
              </w:rPr>
              <w:t>2</w:t>
            </w:r>
            <w:r w:rsidRPr="004A1F39">
              <w:rPr>
                <w:rFonts w:ascii="仿宋_GB2312" w:eastAsia="仿宋_GB2312" w:hAnsi="宋体" w:hint="eastAsia"/>
                <w:sz w:val="28"/>
                <w:szCs w:val="28"/>
              </w:rPr>
              <w:t>课时）</w:t>
            </w:r>
          </w:p>
          <w:p w14:paraId="42FF7A93" w14:textId="77777777" w:rsidR="009371B4" w:rsidRPr="004A1F39" w:rsidRDefault="009371B4" w:rsidP="009371B4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4A1F39">
              <w:rPr>
                <w:rFonts w:ascii="仿宋_GB2312" w:eastAsia="仿宋_GB2312" w:hAnsi="宋体" w:hint="eastAsia"/>
                <w:sz w:val="28"/>
                <w:szCs w:val="28"/>
              </w:rPr>
              <w:t>§</w:t>
            </w:r>
            <w:r w:rsidRPr="004A1F39">
              <w:rPr>
                <w:rFonts w:ascii="仿宋_GB2312" w:eastAsia="仿宋_GB2312" w:hAnsi="宋体"/>
                <w:sz w:val="28"/>
                <w:szCs w:val="28"/>
              </w:rPr>
              <w:t>4</w:t>
            </w:r>
            <w:r w:rsidRPr="004A1F39">
              <w:rPr>
                <w:rFonts w:ascii="仿宋_GB2312" w:eastAsia="仿宋_GB2312" w:hAnsi="宋体" w:hint="eastAsia"/>
                <w:sz w:val="28"/>
                <w:szCs w:val="28"/>
              </w:rPr>
              <w:t>压缩映射原理（</w:t>
            </w:r>
            <w:r w:rsidRPr="004A1F39">
              <w:rPr>
                <w:rFonts w:ascii="仿宋_GB2312" w:eastAsia="仿宋_GB2312" w:hAnsi="宋体"/>
                <w:sz w:val="28"/>
                <w:szCs w:val="28"/>
              </w:rPr>
              <w:t>2</w:t>
            </w:r>
            <w:r w:rsidRPr="004A1F39">
              <w:rPr>
                <w:rFonts w:ascii="仿宋_GB2312" w:eastAsia="仿宋_GB2312" w:hAnsi="宋体" w:hint="eastAsia"/>
                <w:sz w:val="28"/>
                <w:szCs w:val="28"/>
              </w:rPr>
              <w:t>课时）</w:t>
            </w:r>
          </w:p>
          <w:p w14:paraId="5E0E29E0" w14:textId="4ACCA942" w:rsidR="009371B4" w:rsidRPr="004A1F39" w:rsidRDefault="009371B4" w:rsidP="009371B4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4A1F39">
              <w:rPr>
                <w:rFonts w:ascii="仿宋_GB2312" w:eastAsia="仿宋_GB2312" w:hAnsi="宋体" w:hint="eastAsia"/>
                <w:sz w:val="28"/>
                <w:szCs w:val="28"/>
              </w:rPr>
              <w:t>§</w:t>
            </w:r>
            <w:r w:rsidRPr="004A1F39">
              <w:rPr>
                <w:rFonts w:ascii="仿宋_GB2312" w:eastAsia="仿宋_GB2312" w:hAnsi="宋体"/>
                <w:sz w:val="28"/>
                <w:szCs w:val="28"/>
              </w:rPr>
              <w:t>5</w:t>
            </w:r>
            <w:r w:rsidRPr="004A1F39">
              <w:rPr>
                <w:rFonts w:ascii="仿宋_GB2312" w:eastAsia="仿宋_GB2312" w:hAnsi="宋体" w:hint="eastAsia"/>
                <w:sz w:val="28"/>
                <w:szCs w:val="28"/>
              </w:rPr>
              <w:t>拓扑空间的基本概念（</w:t>
            </w:r>
            <w:r w:rsidR="00635C96">
              <w:rPr>
                <w:rFonts w:ascii="仿宋_GB2312" w:eastAsia="仿宋_GB2312" w:hAnsi="宋体" w:hint="eastAsia"/>
                <w:sz w:val="28"/>
                <w:szCs w:val="28"/>
              </w:rPr>
              <w:t>3</w:t>
            </w:r>
            <w:r w:rsidRPr="004A1F39">
              <w:rPr>
                <w:rFonts w:ascii="仿宋_GB2312" w:eastAsia="仿宋_GB2312" w:hAnsi="宋体" w:hint="eastAsia"/>
                <w:sz w:val="28"/>
                <w:szCs w:val="28"/>
              </w:rPr>
              <w:t>课时）</w:t>
            </w:r>
          </w:p>
          <w:p w14:paraId="6069535C" w14:textId="3D823722" w:rsidR="009371B4" w:rsidRPr="004A1F39" w:rsidRDefault="009371B4" w:rsidP="009371B4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4A1F39">
              <w:rPr>
                <w:rFonts w:ascii="仿宋_GB2312" w:eastAsia="仿宋_GB2312" w:hAnsi="宋体" w:hint="eastAsia"/>
                <w:sz w:val="28"/>
                <w:szCs w:val="28"/>
              </w:rPr>
              <w:t>§</w:t>
            </w:r>
            <w:r w:rsidRPr="004A1F39">
              <w:rPr>
                <w:rFonts w:ascii="仿宋_GB2312" w:eastAsia="仿宋_GB2312" w:hAnsi="宋体"/>
                <w:sz w:val="28"/>
                <w:szCs w:val="28"/>
              </w:rPr>
              <w:t>6 紧性</w:t>
            </w:r>
            <w:r w:rsidRPr="004A1F39">
              <w:rPr>
                <w:rFonts w:ascii="仿宋_GB2312" w:eastAsia="仿宋_GB2312" w:hAnsi="宋体" w:hint="eastAsia"/>
                <w:sz w:val="28"/>
                <w:szCs w:val="28"/>
              </w:rPr>
              <w:t>（</w:t>
            </w:r>
            <w:r w:rsidR="00635C96">
              <w:rPr>
                <w:rFonts w:ascii="仿宋_GB2312" w:eastAsia="仿宋_GB2312" w:hAnsi="宋体" w:hint="eastAsia"/>
                <w:sz w:val="28"/>
                <w:szCs w:val="28"/>
              </w:rPr>
              <w:t>3</w:t>
            </w:r>
            <w:r w:rsidRPr="004A1F39">
              <w:rPr>
                <w:rFonts w:ascii="仿宋_GB2312" w:eastAsia="仿宋_GB2312" w:hAnsi="宋体" w:hint="eastAsia"/>
                <w:sz w:val="28"/>
                <w:szCs w:val="28"/>
              </w:rPr>
              <w:t>课时）</w:t>
            </w:r>
          </w:p>
          <w:p w14:paraId="43AFDA39" w14:textId="0BDEB06D" w:rsidR="009371B4" w:rsidRPr="004A1F39" w:rsidRDefault="009371B4" w:rsidP="009371B4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4A1F39">
              <w:rPr>
                <w:rFonts w:ascii="仿宋_GB2312" w:eastAsia="仿宋_GB2312" w:hAnsi="宋体" w:hint="eastAsia"/>
                <w:sz w:val="28"/>
                <w:szCs w:val="28"/>
              </w:rPr>
              <w:t>§</w:t>
            </w:r>
            <w:r w:rsidRPr="004A1F39">
              <w:rPr>
                <w:rFonts w:ascii="仿宋_GB2312" w:eastAsia="仿宋_GB2312" w:hAnsi="宋体"/>
                <w:sz w:val="28"/>
                <w:szCs w:val="28"/>
              </w:rPr>
              <w:t>7 距离空间的紧性</w:t>
            </w:r>
            <w:r w:rsidRPr="004A1F39">
              <w:rPr>
                <w:rFonts w:ascii="仿宋_GB2312" w:eastAsia="仿宋_GB2312" w:hAnsi="宋体" w:hint="eastAsia"/>
                <w:sz w:val="28"/>
                <w:szCs w:val="28"/>
              </w:rPr>
              <w:t>（</w:t>
            </w:r>
            <w:r w:rsidR="00635C96">
              <w:rPr>
                <w:rFonts w:ascii="仿宋_GB2312" w:eastAsia="仿宋_GB2312" w:hAnsi="宋体" w:hint="eastAsia"/>
                <w:sz w:val="28"/>
                <w:szCs w:val="28"/>
              </w:rPr>
              <w:t>2</w:t>
            </w:r>
            <w:r w:rsidRPr="004A1F39">
              <w:rPr>
                <w:rFonts w:ascii="仿宋_GB2312" w:eastAsia="仿宋_GB2312" w:hAnsi="宋体" w:hint="eastAsia"/>
                <w:sz w:val="28"/>
                <w:szCs w:val="28"/>
              </w:rPr>
              <w:t>课时）</w:t>
            </w:r>
          </w:p>
          <w:p w14:paraId="4C538277" w14:textId="77777777" w:rsidR="009371B4" w:rsidRPr="00CC170C" w:rsidRDefault="009371B4" w:rsidP="009371B4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3AC0ED31" w14:textId="77777777" w:rsidR="009371B4" w:rsidRDefault="009371B4" w:rsidP="009371B4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B06053">
              <w:rPr>
                <w:rFonts w:ascii="仿宋_GB2312" w:eastAsia="仿宋_GB2312" w:hAnsi="宋体" w:hint="eastAsia"/>
                <w:sz w:val="28"/>
                <w:szCs w:val="28"/>
              </w:rPr>
              <w:t>第二章赋范线性空间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（</w:t>
            </w:r>
            <w:r>
              <w:rPr>
                <w:rFonts w:ascii="仿宋_GB2312" w:eastAsia="仿宋_GB2312" w:hAnsi="宋体"/>
                <w:sz w:val="28"/>
                <w:szCs w:val="28"/>
              </w:rPr>
              <w:t>8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课时）</w:t>
            </w:r>
          </w:p>
          <w:p w14:paraId="1658421A" w14:textId="77777777" w:rsidR="009371B4" w:rsidRDefault="009371B4" w:rsidP="009371B4">
            <w:pPr>
              <w:spacing w:line="500" w:lineRule="exact"/>
              <w:ind w:firstLineChars="200" w:firstLine="420"/>
            </w:pPr>
            <w:r>
              <w:rPr>
                <w:rFonts w:hint="eastAsia"/>
              </w:rPr>
              <w:t>在线性空间中引入范数，即构成赋范空间。本章介绍赋范空间和基本性质。</w:t>
            </w:r>
          </w:p>
          <w:p w14:paraId="52EC95FE" w14:textId="77777777" w:rsidR="009371B4" w:rsidRPr="004A1F39" w:rsidRDefault="009371B4" w:rsidP="009371B4">
            <w:pPr>
              <w:spacing w:line="500" w:lineRule="exact"/>
              <w:ind w:firstLineChars="200" w:firstLine="420"/>
            </w:pPr>
            <w:r>
              <w:rPr>
                <w:rFonts w:hint="eastAsia"/>
              </w:rPr>
              <w:t>1</w:t>
            </w:r>
            <w:r>
              <w:t xml:space="preserve">. </w:t>
            </w:r>
            <w:r>
              <w:rPr>
                <w:rFonts w:hint="eastAsia"/>
              </w:rPr>
              <w:t>理解赋范空间</w:t>
            </w:r>
            <w:r w:rsidRPr="004A1F39">
              <w:rPr>
                <w:rFonts w:hint="eastAsia"/>
              </w:rPr>
              <w:t>的定义，了解</w:t>
            </w:r>
            <w:r>
              <w:rPr>
                <w:rFonts w:hint="eastAsia"/>
              </w:rPr>
              <w:t>收敛性、完备性等概念和一些基本结论，</w:t>
            </w:r>
            <w:r w:rsidRPr="004A1F39">
              <w:rPr>
                <w:rFonts w:hint="eastAsia"/>
              </w:rPr>
              <w:t>熟悉常见的</w:t>
            </w:r>
            <w:r>
              <w:rPr>
                <w:rFonts w:hint="eastAsia"/>
              </w:rPr>
              <w:t>赋范空间</w:t>
            </w:r>
            <w:r w:rsidRPr="004A1F39">
              <w:rPr>
                <w:rFonts w:hint="eastAsia"/>
              </w:rPr>
              <w:t>；</w:t>
            </w:r>
          </w:p>
          <w:p w14:paraId="5943141A" w14:textId="77777777" w:rsidR="009371B4" w:rsidRPr="004A1F39" w:rsidRDefault="009371B4" w:rsidP="009371B4">
            <w:pPr>
              <w:spacing w:line="500" w:lineRule="exact"/>
              <w:ind w:firstLineChars="200" w:firstLine="420"/>
            </w:pPr>
            <w:r>
              <w:lastRenderedPageBreak/>
              <w:t>2.</w:t>
            </w:r>
            <w:r w:rsidRPr="004A1F39">
              <w:t xml:space="preserve"> </w:t>
            </w:r>
            <w:r w:rsidRPr="004A1F39">
              <w:rPr>
                <w:rFonts w:hint="eastAsia"/>
              </w:rPr>
              <w:t>掌握</w:t>
            </w:r>
            <w:r w:rsidRPr="00B34DA8">
              <w:t>Holder</w:t>
            </w:r>
            <w:r>
              <w:rPr>
                <w:rFonts w:hint="eastAsia"/>
              </w:rPr>
              <w:t>不等式</w:t>
            </w:r>
            <w:r w:rsidRPr="00B34DA8">
              <w:rPr>
                <w:rFonts w:hint="eastAsia"/>
              </w:rPr>
              <w:t>和</w:t>
            </w:r>
            <w:r w:rsidRPr="00B34DA8">
              <w:t>Minkowski</w:t>
            </w:r>
            <w:r w:rsidRPr="00B34DA8">
              <w:rPr>
                <w:rFonts w:hint="eastAsia"/>
              </w:rPr>
              <w:t>不等式及由此引入的</w:t>
            </w:r>
            <w:r w:rsidRPr="00B34DA8">
              <w:t>Lp</w:t>
            </w:r>
            <w:r w:rsidRPr="00B34DA8">
              <w:rPr>
                <w:rFonts w:hint="eastAsia"/>
              </w:rPr>
              <w:t>空间</w:t>
            </w:r>
            <w:r w:rsidRPr="004A1F39">
              <w:rPr>
                <w:rFonts w:hint="eastAsia"/>
              </w:rPr>
              <w:t>等概念；</w:t>
            </w:r>
          </w:p>
          <w:p w14:paraId="7D6719AF" w14:textId="77777777" w:rsidR="009371B4" w:rsidRPr="004A1F39" w:rsidRDefault="009371B4" w:rsidP="009371B4">
            <w:pPr>
              <w:spacing w:line="500" w:lineRule="exact"/>
              <w:ind w:firstLineChars="200" w:firstLine="420"/>
            </w:pPr>
            <w:r w:rsidRPr="004A1F39">
              <w:t xml:space="preserve">3. </w:t>
            </w:r>
            <w:r w:rsidRPr="004A1F39">
              <w:rPr>
                <w:rFonts w:hint="eastAsia"/>
              </w:rPr>
              <w:t>进一步了解赋范空间中的子空间、完备化、商空间、等价范数等概念；</w:t>
            </w:r>
          </w:p>
          <w:p w14:paraId="66852909" w14:textId="177AA8F1" w:rsidR="00116B87" w:rsidRPr="00F06CB6" w:rsidRDefault="009371B4" w:rsidP="009371B4">
            <w:pPr>
              <w:spacing w:line="500" w:lineRule="exact"/>
              <w:ind w:firstLineChars="200" w:firstLine="420"/>
            </w:pPr>
            <w:r w:rsidRPr="004A1F39">
              <w:t xml:space="preserve">4. </w:t>
            </w:r>
            <w:r w:rsidRPr="004A1F39">
              <w:rPr>
                <w:rFonts w:hint="eastAsia"/>
              </w:rPr>
              <w:t>掌握有穷维解赋范空间特征性质。</w:t>
            </w:r>
          </w:p>
          <w:p w14:paraId="05D7B394" w14:textId="6DB8E06F" w:rsidR="009371B4" w:rsidRDefault="009371B4" w:rsidP="009371B4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4A1F39">
              <w:rPr>
                <w:rFonts w:ascii="仿宋_GB2312" w:eastAsia="仿宋_GB2312" w:hAnsi="宋体" w:hint="eastAsia"/>
                <w:sz w:val="28"/>
                <w:szCs w:val="28"/>
              </w:rPr>
              <w:t>§</w:t>
            </w:r>
            <w:r w:rsidRPr="004A1F39">
              <w:rPr>
                <w:rFonts w:ascii="仿宋_GB2312" w:eastAsia="仿宋_GB2312" w:hAnsi="宋体"/>
                <w:sz w:val="28"/>
                <w:szCs w:val="28"/>
              </w:rPr>
              <w:t xml:space="preserve">1 </w:t>
            </w:r>
            <w:r w:rsidRPr="004A1F39">
              <w:rPr>
                <w:rFonts w:ascii="仿宋_GB2312" w:eastAsia="仿宋_GB2312" w:hAnsi="宋体" w:hint="eastAsia"/>
                <w:sz w:val="28"/>
                <w:szCs w:val="28"/>
              </w:rPr>
              <w:t>赋范空间的基本概念（</w:t>
            </w:r>
            <w:r w:rsidRPr="004A1F39">
              <w:rPr>
                <w:rFonts w:ascii="仿宋_GB2312" w:eastAsia="仿宋_GB2312" w:hAnsi="宋体"/>
                <w:sz w:val="28"/>
                <w:szCs w:val="28"/>
              </w:rPr>
              <w:t>2</w:t>
            </w:r>
            <w:r w:rsidRPr="004A1F39">
              <w:rPr>
                <w:rFonts w:ascii="仿宋_GB2312" w:eastAsia="仿宋_GB2312" w:hAnsi="宋体" w:hint="eastAsia"/>
                <w:sz w:val="28"/>
                <w:szCs w:val="28"/>
              </w:rPr>
              <w:t>课时）</w:t>
            </w:r>
          </w:p>
          <w:p w14:paraId="3F10E099" w14:textId="77777777" w:rsidR="009371B4" w:rsidRPr="004A1F39" w:rsidRDefault="009371B4" w:rsidP="009371B4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4A1F39">
              <w:rPr>
                <w:rFonts w:ascii="仿宋_GB2312" w:eastAsia="仿宋_GB2312" w:hAnsi="宋体" w:hint="eastAsia"/>
                <w:sz w:val="28"/>
                <w:szCs w:val="28"/>
              </w:rPr>
              <w:t>§</w:t>
            </w:r>
            <w:r w:rsidRPr="004A1F39">
              <w:rPr>
                <w:rFonts w:ascii="仿宋_GB2312" w:eastAsia="仿宋_GB2312" w:hAnsi="宋体"/>
                <w:sz w:val="28"/>
                <w:szCs w:val="28"/>
              </w:rPr>
              <w:t xml:space="preserve">2 </w:t>
            </w:r>
            <w:r w:rsidRPr="004A1F39">
              <w:rPr>
                <w:rFonts w:ascii="仿宋_GB2312" w:eastAsia="仿宋_GB2312" w:hAnsi="宋体" w:hint="eastAsia"/>
                <w:sz w:val="28"/>
                <w:szCs w:val="28"/>
              </w:rPr>
              <w:t>空间</w:t>
            </w:r>
            <w:r w:rsidRPr="004A1F39">
              <w:rPr>
                <w:rFonts w:ascii="仿宋_GB2312" w:eastAsia="仿宋_GB2312" w:hAnsi="宋体"/>
                <w:sz w:val="28"/>
                <w:szCs w:val="28"/>
              </w:rPr>
              <w:t>Lp</w:t>
            </w:r>
            <w:r w:rsidRPr="004A1F39">
              <w:rPr>
                <w:rFonts w:ascii="仿宋_GB2312" w:eastAsia="仿宋_GB2312" w:hAnsi="宋体" w:hint="eastAsia"/>
                <w:sz w:val="28"/>
                <w:szCs w:val="28"/>
              </w:rPr>
              <w:t>（</w:t>
            </w:r>
            <w:r w:rsidRPr="004A1F39">
              <w:rPr>
                <w:rFonts w:ascii="仿宋_GB2312" w:eastAsia="仿宋_GB2312" w:hAnsi="宋体"/>
                <w:sz w:val="28"/>
                <w:szCs w:val="28"/>
              </w:rPr>
              <w:t>2</w:t>
            </w:r>
            <w:r w:rsidRPr="004A1F39">
              <w:rPr>
                <w:rFonts w:ascii="仿宋_GB2312" w:eastAsia="仿宋_GB2312" w:hAnsi="宋体" w:hint="eastAsia"/>
                <w:sz w:val="28"/>
                <w:szCs w:val="28"/>
              </w:rPr>
              <w:t>课时）</w:t>
            </w:r>
          </w:p>
          <w:p w14:paraId="05853164" w14:textId="77777777" w:rsidR="009371B4" w:rsidRPr="004A1F39" w:rsidRDefault="009371B4" w:rsidP="009371B4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4A1F39">
              <w:rPr>
                <w:rFonts w:ascii="仿宋_GB2312" w:eastAsia="仿宋_GB2312" w:hAnsi="宋体" w:hint="eastAsia"/>
                <w:sz w:val="28"/>
                <w:szCs w:val="28"/>
              </w:rPr>
              <w:t>§</w:t>
            </w:r>
            <w:r w:rsidRPr="004A1F39">
              <w:rPr>
                <w:rFonts w:ascii="仿宋_GB2312" w:eastAsia="仿宋_GB2312" w:hAnsi="宋体"/>
                <w:sz w:val="28"/>
                <w:szCs w:val="28"/>
              </w:rPr>
              <w:t xml:space="preserve">3 </w:t>
            </w:r>
            <w:r w:rsidRPr="004A1F39">
              <w:rPr>
                <w:rFonts w:ascii="仿宋_GB2312" w:eastAsia="仿宋_GB2312" w:hAnsi="宋体" w:hint="eastAsia"/>
                <w:sz w:val="28"/>
                <w:szCs w:val="28"/>
              </w:rPr>
              <w:t>赋范空间进一步的性质（</w:t>
            </w:r>
            <w:r w:rsidRPr="004A1F39">
              <w:rPr>
                <w:rFonts w:ascii="仿宋_GB2312" w:eastAsia="仿宋_GB2312" w:hAnsi="宋体"/>
                <w:sz w:val="28"/>
                <w:szCs w:val="28"/>
              </w:rPr>
              <w:t>2</w:t>
            </w:r>
            <w:r w:rsidRPr="004A1F39">
              <w:rPr>
                <w:rFonts w:ascii="仿宋_GB2312" w:eastAsia="仿宋_GB2312" w:hAnsi="宋体" w:hint="eastAsia"/>
                <w:sz w:val="28"/>
                <w:szCs w:val="28"/>
              </w:rPr>
              <w:t>课时）</w:t>
            </w:r>
          </w:p>
          <w:p w14:paraId="61C47AB4" w14:textId="77777777" w:rsidR="009371B4" w:rsidRPr="004A1F39" w:rsidRDefault="009371B4" w:rsidP="009371B4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4A1F39">
              <w:rPr>
                <w:rFonts w:ascii="仿宋_GB2312" w:eastAsia="仿宋_GB2312" w:hAnsi="宋体" w:hint="eastAsia"/>
                <w:sz w:val="28"/>
                <w:szCs w:val="28"/>
              </w:rPr>
              <w:t>§</w:t>
            </w:r>
            <w:r w:rsidRPr="004A1F39">
              <w:rPr>
                <w:rFonts w:ascii="仿宋_GB2312" w:eastAsia="仿宋_GB2312" w:hAnsi="宋体"/>
                <w:sz w:val="28"/>
                <w:szCs w:val="28"/>
              </w:rPr>
              <w:t xml:space="preserve">4 </w:t>
            </w:r>
            <w:r w:rsidRPr="004A1F39">
              <w:rPr>
                <w:rFonts w:ascii="仿宋_GB2312" w:eastAsia="仿宋_GB2312" w:hAnsi="宋体" w:hint="eastAsia"/>
                <w:sz w:val="28"/>
                <w:szCs w:val="28"/>
              </w:rPr>
              <w:t>有穷维赋范空间（</w:t>
            </w:r>
            <w:r w:rsidRPr="004A1F39">
              <w:rPr>
                <w:rFonts w:ascii="仿宋_GB2312" w:eastAsia="仿宋_GB2312" w:hAnsi="宋体"/>
                <w:sz w:val="28"/>
                <w:szCs w:val="28"/>
              </w:rPr>
              <w:t>2</w:t>
            </w:r>
            <w:r w:rsidRPr="004A1F39">
              <w:rPr>
                <w:rFonts w:ascii="仿宋_GB2312" w:eastAsia="仿宋_GB2312" w:hAnsi="宋体" w:hint="eastAsia"/>
                <w:sz w:val="28"/>
                <w:szCs w:val="28"/>
              </w:rPr>
              <w:t>课时）</w:t>
            </w:r>
          </w:p>
          <w:p w14:paraId="49A44021" w14:textId="77777777" w:rsidR="009371B4" w:rsidRPr="008273AC" w:rsidRDefault="009371B4" w:rsidP="009371B4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3D3D0BAE" w14:textId="71E53D19" w:rsidR="009371B4" w:rsidRDefault="009371B4" w:rsidP="009371B4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B06053">
              <w:rPr>
                <w:rFonts w:ascii="仿宋_GB2312" w:eastAsia="仿宋_GB2312" w:hAnsi="宋体" w:hint="eastAsia"/>
                <w:sz w:val="28"/>
                <w:szCs w:val="28"/>
              </w:rPr>
              <w:t>第三章有界线性算子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（1</w:t>
            </w:r>
            <w:r w:rsidR="00635C96">
              <w:rPr>
                <w:rFonts w:ascii="仿宋_GB2312" w:eastAsia="仿宋_GB2312" w:hAnsi="宋体" w:hint="eastAsia"/>
                <w:sz w:val="28"/>
                <w:szCs w:val="28"/>
              </w:rPr>
              <w:t>6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课时）</w:t>
            </w:r>
          </w:p>
          <w:p w14:paraId="69F5D5F2" w14:textId="77777777" w:rsidR="009371B4" w:rsidRDefault="009371B4" w:rsidP="009371B4">
            <w:pPr>
              <w:spacing w:line="500" w:lineRule="exact"/>
              <w:ind w:firstLineChars="300" w:firstLine="630"/>
            </w:pPr>
            <w:r>
              <w:rPr>
                <w:rFonts w:hint="eastAsia"/>
              </w:rPr>
              <w:t>赋范空间中的线性映射称为线性算子。线性算子是泛函分析中最重要的基本概念之一。本章研究有界</w:t>
            </w:r>
            <w:r w:rsidRPr="00B34DA8">
              <w:rPr>
                <w:rFonts w:hint="eastAsia"/>
              </w:rPr>
              <w:t>线性算子</w:t>
            </w:r>
            <w:r>
              <w:rPr>
                <w:rFonts w:hint="eastAsia"/>
              </w:rPr>
              <w:t>的性质。</w:t>
            </w:r>
          </w:p>
          <w:p w14:paraId="171D868C" w14:textId="77777777" w:rsidR="009371B4" w:rsidRDefault="009371B4" w:rsidP="009371B4">
            <w:pPr>
              <w:spacing w:line="500" w:lineRule="exact"/>
              <w:ind w:firstLineChars="200" w:firstLine="420"/>
            </w:pPr>
            <w:r>
              <w:t xml:space="preserve">1.  </w:t>
            </w:r>
            <w:r>
              <w:rPr>
                <w:rFonts w:hint="eastAsia"/>
              </w:rPr>
              <w:t>掌握有界线性算子、</w:t>
            </w:r>
            <w:r w:rsidRPr="004A1F39">
              <w:rPr>
                <w:rFonts w:hint="eastAsia"/>
              </w:rPr>
              <w:t>有界线性泛函、算子范数</w:t>
            </w:r>
            <w:r>
              <w:rPr>
                <w:rFonts w:hint="eastAsia"/>
              </w:rPr>
              <w:t>的定义及性质；</w:t>
            </w:r>
          </w:p>
          <w:p w14:paraId="62BF7655" w14:textId="77777777" w:rsidR="009371B4" w:rsidRDefault="009371B4" w:rsidP="009371B4">
            <w:pPr>
              <w:spacing w:line="500" w:lineRule="exact"/>
              <w:ind w:firstLineChars="200" w:firstLine="420"/>
            </w:pPr>
            <w:r>
              <w:rPr>
                <w:rFonts w:hint="eastAsia"/>
              </w:rPr>
              <w:t>2</w:t>
            </w:r>
            <w:r>
              <w:t xml:space="preserve">.  </w:t>
            </w:r>
            <w:r>
              <w:rPr>
                <w:rFonts w:hint="eastAsia"/>
              </w:rPr>
              <w:t>掌握最重要的“四大”定理</w:t>
            </w:r>
            <w:r w:rsidRPr="004A1F39">
              <w:t xml:space="preserve">Banach-Steinhaus </w:t>
            </w:r>
            <w:r w:rsidRPr="004A1F39">
              <w:rPr>
                <w:rFonts w:hint="eastAsia"/>
              </w:rPr>
              <w:t>定理</w:t>
            </w:r>
            <w:r>
              <w:rPr>
                <w:rFonts w:hint="eastAsia"/>
              </w:rPr>
              <w:t>、</w:t>
            </w:r>
            <w:r w:rsidRPr="00B34DA8">
              <w:rPr>
                <w:rFonts w:hint="eastAsia"/>
              </w:rPr>
              <w:t>开映射定理、闭图象定理</w:t>
            </w:r>
            <w:r w:rsidRPr="00B34DA8">
              <w:t>Hahn-Banach</w:t>
            </w:r>
            <w:r w:rsidRPr="00B34DA8">
              <w:rPr>
                <w:rFonts w:hint="eastAsia"/>
              </w:rPr>
              <w:t>定理</w:t>
            </w:r>
            <w:r>
              <w:rPr>
                <w:rFonts w:hint="eastAsia"/>
              </w:rPr>
              <w:t>以及它们的应用</w:t>
            </w:r>
            <w:r w:rsidRPr="00B34DA8">
              <w:rPr>
                <w:rFonts w:hint="eastAsia"/>
              </w:rPr>
              <w:t>；</w:t>
            </w:r>
          </w:p>
          <w:p w14:paraId="662B9409" w14:textId="77777777" w:rsidR="009371B4" w:rsidRDefault="009371B4" w:rsidP="009371B4">
            <w:pPr>
              <w:spacing w:line="500" w:lineRule="exact"/>
              <w:ind w:firstLineChars="200" w:firstLine="420"/>
            </w:pPr>
            <w:r>
              <w:rPr>
                <w:rFonts w:hint="eastAsia"/>
              </w:rPr>
              <w:t>3</w:t>
            </w:r>
            <w:r>
              <w:t xml:space="preserve">. </w:t>
            </w:r>
            <w:r>
              <w:rPr>
                <w:rFonts w:hint="eastAsia"/>
              </w:rPr>
              <w:t>熟悉</w:t>
            </w:r>
            <w:r w:rsidRPr="00B34DA8">
              <w:rPr>
                <w:rFonts w:hint="eastAsia"/>
              </w:rPr>
              <w:t>某些赋范空间上有界线性泛函的一般形式；</w:t>
            </w:r>
          </w:p>
          <w:p w14:paraId="30DB1275" w14:textId="77777777" w:rsidR="009371B4" w:rsidRDefault="009371B4" w:rsidP="009371B4">
            <w:pPr>
              <w:spacing w:line="500" w:lineRule="exact"/>
              <w:ind w:firstLineChars="200" w:firstLine="420"/>
            </w:pPr>
            <w:r>
              <w:rPr>
                <w:rFonts w:hint="eastAsia"/>
              </w:rPr>
              <w:t>4</w:t>
            </w:r>
            <w:r>
              <w:t xml:space="preserve">. </w:t>
            </w:r>
            <w:r>
              <w:rPr>
                <w:rFonts w:hint="eastAsia"/>
              </w:rPr>
              <w:t>理解和掌握</w:t>
            </w:r>
            <w:r w:rsidRPr="00B34DA8">
              <w:rPr>
                <w:rFonts w:hint="eastAsia"/>
              </w:rPr>
              <w:t>自反性、弱收敛</w:t>
            </w:r>
            <w:r>
              <w:rPr>
                <w:rFonts w:hint="eastAsia"/>
              </w:rPr>
              <w:t>及相关结论；</w:t>
            </w:r>
          </w:p>
          <w:p w14:paraId="5F5FEFA3" w14:textId="77777777" w:rsidR="009371B4" w:rsidRPr="00B34DA8" w:rsidRDefault="009371B4" w:rsidP="009371B4">
            <w:pPr>
              <w:spacing w:line="500" w:lineRule="exact"/>
              <w:ind w:firstLineChars="200" w:firstLine="420"/>
            </w:pPr>
            <w:r>
              <w:rPr>
                <w:rFonts w:hint="eastAsia"/>
              </w:rPr>
              <w:t>5</w:t>
            </w:r>
            <w:r>
              <w:t xml:space="preserve">. </w:t>
            </w:r>
            <w:r>
              <w:rPr>
                <w:rFonts w:hint="eastAsia"/>
              </w:rPr>
              <w:t>熟悉紧算子的定义及性质，了解紧算子的谱结构。</w:t>
            </w:r>
          </w:p>
          <w:p w14:paraId="7E7937F2" w14:textId="77777777" w:rsidR="009371B4" w:rsidRPr="00F24A24" w:rsidRDefault="009371B4" w:rsidP="009371B4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§</w:t>
            </w:r>
            <w:r w:rsidRPr="00F24A24">
              <w:rPr>
                <w:rFonts w:ascii="仿宋_GB2312" w:eastAsia="仿宋_GB2312" w:hAnsi="宋体" w:hint="eastAsia"/>
                <w:sz w:val="28"/>
                <w:szCs w:val="28"/>
              </w:rPr>
              <w:t>1 有界线性算子与有界线性泛函</w:t>
            </w:r>
            <w:r w:rsidRPr="00FD16A0">
              <w:rPr>
                <w:rFonts w:ascii="仿宋_GB2312" w:eastAsia="仿宋_GB2312" w:hAnsi="宋体" w:hint="eastAsia"/>
                <w:sz w:val="28"/>
                <w:szCs w:val="28"/>
              </w:rPr>
              <w:t>（2课时）</w:t>
            </w:r>
          </w:p>
          <w:p w14:paraId="0B644929" w14:textId="77777777" w:rsidR="009371B4" w:rsidRPr="00F24A24" w:rsidRDefault="009371B4" w:rsidP="009371B4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§</w:t>
            </w:r>
            <w:r w:rsidRPr="00F24A24">
              <w:rPr>
                <w:rFonts w:ascii="仿宋_GB2312" w:eastAsia="仿宋_GB2312" w:hAnsi="宋体" w:hint="eastAsia"/>
                <w:sz w:val="28"/>
                <w:szCs w:val="28"/>
              </w:rPr>
              <w:t>2 Banach-Steinhaus 定理及其某些应用</w:t>
            </w:r>
            <w:r w:rsidRPr="00FD16A0">
              <w:rPr>
                <w:rFonts w:ascii="仿宋_GB2312" w:eastAsia="仿宋_GB2312" w:hAnsi="宋体" w:hint="eastAsia"/>
                <w:sz w:val="28"/>
                <w:szCs w:val="28"/>
              </w:rPr>
              <w:t>（2课时）</w:t>
            </w:r>
          </w:p>
          <w:p w14:paraId="21576251" w14:textId="77777777" w:rsidR="009371B4" w:rsidRPr="00F24A24" w:rsidRDefault="009371B4" w:rsidP="009371B4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§</w:t>
            </w:r>
            <w:r w:rsidRPr="00F24A24">
              <w:rPr>
                <w:rFonts w:ascii="仿宋_GB2312" w:eastAsia="仿宋_GB2312" w:hAnsi="宋体" w:hint="eastAsia"/>
                <w:sz w:val="28"/>
                <w:szCs w:val="28"/>
              </w:rPr>
              <w:t>3 开映射定理与闭图像定理</w:t>
            </w:r>
            <w:r w:rsidRPr="00FD16A0">
              <w:rPr>
                <w:rFonts w:ascii="仿宋_GB2312" w:eastAsia="仿宋_GB2312" w:hAnsi="宋体" w:hint="eastAsia"/>
                <w:sz w:val="28"/>
                <w:szCs w:val="28"/>
              </w:rPr>
              <w:t>（2课时）</w:t>
            </w:r>
          </w:p>
          <w:p w14:paraId="30638EA6" w14:textId="77777777" w:rsidR="009371B4" w:rsidRPr="00F24A24" w:rsidRDefault="009371B4" w:rsidP="009371B4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§</w:t>
            </w:r>
            <w:r w:rsidRPr="00F24A24">
              <w:rPr>
                <w:rFonts w:ascii="仿宋_GB2312" w:eastAsia="仿宋_GB2312" w:hAnsi="宋体" w:hint="eastAsia"/>
                <w:sz w:val="28"/>
                <w:szCs w:val="28"/>
              </w:rPr>
              <w:t>4 Hahn-Banach 定理及其推论</w:t>
            </w:r>
            <w:r w:rsidRPr="00FD16A0">
              <w:rPr>
                <w:rFonts w:ascii="仿宋_GB2312" w:eastAsia="仿宋_GB2312" w:hAnsi="宋体" w:hint="eastAsia"/>
                <w:sz w:val="28"/>
                <w:szCs w:val="28"/>
              </w:rPr>
              <w:t>（2课时）</w:t>
            </w:r>
          </w:p>
          <w:p w14:paraId="76644C3F" w14:textId="63D26AF3" w:rsidR="009371B4" w:rsidRPr="00F24A24" w:rsidRDefault="009371B4" w:rsidP="009371B4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§</w:t>
            </w:r>
            <w:r w:rsidRPr="00F24A24">
              <w:rPr>
                <w:rFonts w:ascii="仿宋_GB2312" w:eastAsia="仿宋_GB2312" w:hAnsi="宋体" w:hint="eastAsia"/>
                <w:sz w:val="28"/>
                <w:szCs w:val="28"/>
              </w:rPr>
              <w:t>5 某些赋范空间上有界线性泛函的一般形式</w:t>
            </w:r>
            <w:r w:rsidRPr="00FD16A0">
              <w:rPr>
                <w:rFonts w:ascii="仿宋_GB2312" w:eastAsia="仿宋_GB2312" w:hAnsi="宋体" w:hint="eastAsia"/>
                <w:sz w:val="28"/>
                <w:szCs w:val="28"/>
              </w:rPr>
              <w:t>（</w:t>
            </w:r>
            <w:r w:rsidR="00635C96">
              <w:rPr>
                <w:rFonts w:ascii="仿宋_GB2312" w:eastAsia="仿宋_GB2312" w:hAnsi="宋体" w:hint="eastAsia"/>
                <w:sz w:val="28"/>
                <w:szCs w:val="28"/>
              </w:rPr>
              <w:t>3</w:t>
            </w:r>
            <w:r w:rsidRPr="00FD16A0">
              <w:rPr>
                <w:rFonts w:ascii="仿宋_GB2312" w:eastAsia="仿宋_GB2312" w:hAnsi="宋体" w:hint="eastAsia"/>
                <w:sz w:val="28"/>
                <w:szCs w:val="28"/>
              </w:rPr>
              <w:t>课时）</w:t>
            </w:r>
          </w:p>
          <w:p w14:paraId="00CDF3D8" w14:textId="1B71F3F8" w:rsidR="009371B4" w:rsidRPr="00F24A24" w:rsidRDefault="009371B4" w:rsidP="009371B4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F24A24">
              <w:rPr>
                <w:rFonts w:ascii="仿宋_GB2312" w:eastAsia="仿宋_GB2312" w:hAnsi="宋体" w:hint="eastAsia"/>
                <w:sz w:val="28"/>
                <w:szCs w:val="28"/>
              </w:rPr>
              <w:t>§6 自反性、弱收敛</w:t>
            </w:r>
            <w:r w:rsidRPr="00FD16A0">
              <w:rPr>
                <w:rFonts w:ascii="仿宋_GB2312" w:eastAsia="仿宋_GB2312" w:hAnsi="宋体" w:hint="eastAsia"/>
                <w:sz w:val="28"/>
                <w:szCs w:val="28"/>
              </w:rPr>
              <w:t>（</w:t>
            </w:r>
            <w:r w:rsidR="00635C96">
              <w:rPr>
                <w:rFonts w:ascii="仿宋_GB2312" w:eastAsia="仿宋_GB2312" w:hAnsi="宋体" w:hint="eastAsia"/>
                <w:sz w:val="28"/>
                <w:szCs w:val="28"/>
              </w:rPr>
              <w:t>3</w:t>
            </w:r>
            <w:r w:rsidRPr="00FD16A0">
              <w:rPr>
                <w:rFonts w:ascii="仿宋_GB2312" w:eastAsia="仿宋_GB2312" w:hAnsi="宋体" w:hint="eastAsia"/>
                <w:sz w:val="28"/>
                <w:szCs w:val="28"/>
              </w:rPr>
              <w:t>课时）</w:t>
            </w:r>
          </w:p>
          <w:p w14:paraId="781048C2" w14:textId="77777777" w:rsidR="009371B4" w:rsidRDefault="009371B4" w:rsidP="009371B4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F24A24">
              <w:rPr>
                <w:rFonts w:ascii="仿宋_GB2312" w:eastAsia="仿宋_GB2312" w:hAnsi="宋体" w:hint="eastAsia"/>
                <w:sz w:val="28"/>
                <w:szCs w:val="28"/>
              </w:rPr>
              <w:t>§7 紧算子</w:t>
            </w:r>
            <w:r w:rsidRPr="00FD16A0">
              <w:rPr>
                <w:rFonts w:ascii="仿宋_GB2312" w:eastAsia="仿宋_GB2312" w:hAnsi="宋体" w:hint="eastAsia"/>
                <w:sz w:val="28"/>
                <w:szCs w:val="28"/>
              </w:rPr>
              <w:t>（2课时）</w:t>
            </w:r>
          </w:p>
          <w:p w14:paraId="23C42986" w14:textId="77777777" w:rsidR="009371B4" w:rsidRDefault="009371B4" w:rsidP="009371B4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3779C00A" w14:textId="029F6F5E" w:rsidR="009371B4" w:rsidRDefault="009371B4" w:rsidP="009371B4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第四章 Hilbert空间（</w:t>
            </w:r>
            <w:r w:rsidR="008547BB">
              <w:rPr>
                <w:rFonts w:ascii="仿宋_GB2312" w:eastAsia="仿宋_GB2312" w:hAnsi="宋体" w:hint="eastAsia"/>
                <w:sz w:val="28"/>
                <w:szCs w:val="28"/>
              </w:rPr>
              <w:t>8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课时）</w:t>
            </w:r>
          </w:p>
          <w:p w14:paraId="54C9089D" w14:textId="77777777" w:rsidR="009371B4" w:rsidRDefault="009371B4" w:rsidP="009371B4">
            <w:pPr>
              <w:spacing w:line="500" w:lineRule="exact"/>
              <w:ind w:firstLineChars="200" w:firstLine="420"/>
            </w:pPr>
            <w:r>
              <w:t xml:space="preserve"> </w:t>
            </w:r>
            <w:r>
              <w:rPr>
                <w:rFonts w:hint="eastAsia"/>
              </w:rPr>
              <w:t>在有穷维或</w:t>
            </w:r>
            <w:r>
              <w:t>无穷维空间</w:t>
            </w:r>
            <w:r>
              <w:rPr>
                <w:rFonts w:hint="eastAsia"/>
              </w:rPr>
              <w:t>中</w:t>
            </w:r>
            <w:r>
              <w:t xml:space="preserve">, </w:t>
            </w:r>
            <w:r>
              <w:t>引</w:t>
            </w:r>
            <w:r>
              <w:rPr>
                <w:rFonts w:hint="eastAsia"/>
              </w:rPr>
              <w:t>入</w:t>
            </w:r>
            <w:r>
              <w:t>内积</w:t>
            </w:r>
            <w:r>
              <w:rPr>
                <w:rFonts w:hint="eastAsia"/>
              </w:rPr>
              <w:t>的概念，借助</w:t>
            </w:r>
            <w:r>
              <w:t>内积定义向量的长（范数</w:t>
            </w:r>
            <w:r>
              <w:t>)</w:t>
            </w:r>
            <w:r>
              <w:t>和两个向量的正交性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lastRenderedPageBreak/>
              <w:t>从而导出内积空间和</w:t>
            </w:r>
            <w:r>
              <w:t xml:space="preserve">Hilbert </w:t>
            </w:r>
            <w:r>
              <w:t>空间的概念</w:t>
            </w:r>
            <w:r>
              <w:t>,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并</w:t>
            </w:r>
            <w:r>
              <w:t>研究内积空间的基本性质</w:t>
            </w:r>
            <w:r>
              <w:t>.</w:t>
            </w:r>
          </w:p>
          <w:p w14:paraId="3F5C45BA" w14:textId="77777777" w:rsidR="009371B4" w:rsidRDefault="009371B4" w:rsidP="009371B4">
            <w:pPr>
              <w:spacing w:line="500" w:lineRule="exact"/>
              <w:ind w:firstLineChars="200" w:firstLine="420"/>
            </w:pPr>
            <w:r>
              <w:t xml:space="preserve">1. </w:t>
            </w:r>
            <w:r>
              <w:rPr>
                <w:rFonts w:hint="eastAsia"/>
              </w:rPr>
              <w:t>理解</w:t>
            </w:r>
            <w:r w:rsidRPr="003353EC">
              <w:rPr>
                <w:rFonts w:hint="eastAsia"/>
              </w:rPr>
              <w:t>内积空间、</w:t>
            </w:r>
            <w:r>
              <w:t xml:space="preserve">Hilbert </w:t>
            </w:r>
            <w:r>
              <w:t>空间</w:t>
            </w:r>
            <w:r>
              <w:rPr>
                <w:rFonts w:hint="eastAsia"/>
              </w:rPr>
              <w:t>的概念，</w:t>
            </w:r>
            <w:r w:rsidRPr="00CA0DA4">
              <w:rPr>
                <w:rFonts w:hint="eastAsia"/>
              </w:rPr>
              <w:t>掌握</w:t>
            </w:r>
            <w:r>
              <w:rPr>
                <w:rFonts w:hint="eastAsia"/>
              </w:rPr>
              <w:t>Schwarz</w:t>
            </w:r>
            <w:r>
              <w:rPr>
                <w:rFonts w:hint="eastAsia"/>
              </w:rPr>
              <w:t>不等式、平行四边形法则、极化恒等式等结论，熟悉一些常见的空间；</w:t>
            </w:r>
          </w:p>
          <w:p w14:paraId="51EBD07A" w14:textId="77777777" w:rsidR="009371B4" w:rsidRDefault="009371B4" w:rsidP="009371B4">
            <w:pPr>
              <w:spacing w:line="500" w:lineRule="exact"/>
              <w:ind w:firstLineChars="200" w:firstLine="420"/>
            </w:pPr>
            <w:r>
              <w:rPr>
                <w:rFonts w:hint="eastAsia"/>
              </w:rPr>
              <w:t>2</w:t>
            </w:r>
            <w:r>
              <w:t xml:space="preserve">. </w:t>
            </w:r>
            <w:r>
              <w:rPr>
                <w:rFonts w:hint="eastAsia"/>
              </w:rPr>
              <w:t>理解和掌握正交性</w:t>
            </w:r>
            <w:r w:rsidRPr="00CA0DA4">
              <w:rPr>
                <w:rFonts w:hint="eastAsia"/>
              </w:rPr>
              <w:t>、</w:t>
            </w:r>
            <w:r>
              <w:rPr>
                <w:rFonts w:hint="eastAsia"/>
              </w:rPr>
              <w:t>正交系、正交投影、正交分解、空间完全性、完备性等概念和结论；</w:t>
            </w:r>
          </w:p>
          <w:p w14:paraId="5EA9C557" w14:textId="77777777" w:rsidR="009371B4" w:rsidRDefault="009371B4" w:rsidP="009371B4">
            <w:pPr>
              <w:spacing w:line="500" w:lineRule="exact"/>
              <w:ind w:firstLineChars="200" w:firstLine="420"/>
            </w:pPr>
            <w:r>
              <w:rPr>
                <w:rFonts w:hint="eastAsia"/>
              </w:rPr>
              <w:t>3</w:t>
            </w:r>
            <w:r>
              <w:t xml:space="preserve">. </w:t>
            </w:r>
            <w:r w:rsidRPr="003353EC">
              <w:rPr>
                <w:rFonts w:hint="eastAsia"/>
              </w:rPr>
              <w:t>掌握</w:t>
            </w:r>
            <w:r w:rsidRPr="003353EC">
              <w:t>Riesz</w:t>
            </w:r>
            <w:r w:rsidRPr="003353EC">
              <w:rPr>
                <w:rFonts w:hint="eastAsia"/>
              </w:rPr>
              <w:t>表示定理、</w:t>
            </w:r>
            <w:r w:rsidRPr="003353EC">
              <w:t>Hilbert</w:t>
            </w:r>
            <w:r w:rsidRPr="003353EC">
              <w:rPr>
                <w:rFonts w:hint="eastAsia"/>
              </w:rPr>
              <w:t>空间的共轭空间及共轭算子的相关性质。</w:t>
            </w:r>
          </w:p>
          <w:p w14:paraId="32047F76" w14:textId="77777777" w:rsidR="009371B4" w:rsidRPr="00FC020D" w:rsidRDefault="009371B4" w:rsidP="009371B4">
            <w:pPr>
              <w:spacing w:line="500" w:lineRule="exact"/>
            </w:pPr>
            <w:r>
              <w:rPr>
                <w:rFonts w:ascii="仿宋" w:eastAsia="仿宋" w:hAnsi="仿宋" w:hint="eastAsia"/>
                <w:sz w:val="28"/>
                <w:szCs w:val="28"/>
              </w:rPr>
              <w:t>§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1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内积空间的基本概念</w:t>
            </w:r>
            <w:r>
              <w:rPr>
                <w:rFonts w:ascii="仿宋_GB2312" w:eastAsia="仿宋_GB2312" w:hAnsi="宋体"/>
                <w:sz w:val="28"/>
                <w:szCs w:val="28"/>
              </w:rPr>
              <w:sym w:font="Wingdings 2" w:char="F096"/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例（</w:t>
            </w:r>
            <w:r>
              <w:rPr>
                <w:rFonts w:ascii="仿宋_GB2312" w:eastAsia="仿宋_GB2312" w:hAnsi="宋体"/>
                <w:sz w:val="28"/>
                <w:szCs w:val="28"/>
              </w:rPr>
              <w:t>3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课时） 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 </w:t>
            </w:r>
          </w:p>
          <w:p w14:paraId="719A9813" w14:textId="4AD391AC" w:rsidR="009371B4" w:rsidRPr="0076017D" w:rsidRDefault="009371B4" w:rsidP="009371B4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§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2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正交性，正交系（</w:t>
            </w:r>
            <w:r w:rsidR="008547BB">
              <w:rPr>
                <w:rFonts w:ascii="仿宋_GB2312" w:eastAsia="仿宋_GB2312" w:hAnsi="宋体" w:hint="eastAsia"/>
                <w:sz w:val="28"/>
                <w:szCs w:val="28"/>
              </w:rPr>
              <w:t>3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课时） 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  </w:t>
            </w:r>
          </w:p>
          <w:p w14:paraId="52C8F24F" w14:textId="566FAAC9" w:rsidR="009371B4" w:rsidRDefault="009371B4" w:rsidP="009371B4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§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3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R</w:t>
            </w:r>
            <w:r>
              <w:rPr>
                <w:rFonts w:ascii="仿宋_GB2312" w:eastAsia="仿宋_GB2312" w:hAnsi="宋体"/>
                <w:sz w:val="28"/>
                <w:szCs w:val="28"/>
              </w:rPr>
              <w:t>iesz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表示定理，Hilbert空间的共轭空间（</w:t>
            </w:r>
            <w:r w:rsidR="008547BB">
              <w:rPr>
                <w:rFonts w:ascii="仿宋_GB2312" w:eastAsia="仿宋_GB2312" w:hAnsi="宋体" w:hint="eastAsia"/>
                <w:sz w:val="28"/>
                <w:szCs w:val="28"/>
              </w:rPr>
              <w:t>2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课时）</w:t>
            </w:r>
          </w:p>
          <w:p w14:paraId="02049FA3" w14:textId="77777777" w:rsidR="009371B4" w:rsidRPr="006009B1" w:rsidRDefault="009371B4" w:rsidP="009371B4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066CE904" w14:textId="6262B3F7" w:rsidR="009371B4" w:rsidRDefault="009371B4" w:rsidP="009371B4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第五章 拓扑线性空间简介（</w:t>
            </w:r>
            <w:r w:rsidR="00635C96">
              <w:rPr>
                <w:rFonts w:ascii="仿宋_GB2312" w:eastAsia="仿宋_GB2312" w:hAnsi="宋体" w:hint="eastAsia"/>
                <w:sz w:val="28"/>
                <w:szCs w:val="28"/>
              </w:rPr>
              <w:t>2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课时）</w:t>
            </w:r>
          </w:p>
          <w:p w14:paraId="1B33E5CC" w14:textId="77777777" w:rsidR="009371B4" w:rsidRDefault="009371B4" w:rsidP="009371B4">
            <w:pPr>
              <w:spacing w:line="500" w:lineRule="exact"/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>
              <w:t xml:space="preserve"> </w:t>
            </w:r>
            <w:r>
              <w:t>在线性空间中引进一个拓扑使之成为拓扑线性空间</w:t>
            </w:r>
            <w:r>
              <w:rPr>
                <w:rFonts w:hint="eastAsia"/>
              </w:rPr>
              <w:t>。本章简单介绍</w:t>
            </w:r>
            <w:r>
              <w:t>拓扑线性空间</w:t>
            </w:r>
            <w:r>
              <w:rPr>
                <w:rFonts w:hint="eastAsia"/>
              </w:rPr>
              <w:t>的基本性质、空间结构、算子性质等，特别是局部凸空间、弱拓扑等概念。</w:t>
            </w:r>
          </w:p>
          <w:p w14:paraId="31037514" w14:textId="6474CEA6" w:rsidR="009371B4" w:rsidRDefault="009371B4" w:rsidP="009371B4">
            <w:pPr>
              <w:spacing w:line="500" w:lineRule="exact"/>
              <w:ind w:firstLineChars="200" w:firstLine="420"/>
            </w:pPr>
            <w:r>
              <w:rPr>
                <w:rFonts w:hint="eastAsia"/>
              </w:rPr>
              <w:t>1</w:t>
            </w:r>
            <w:r>
              <w:t xml:space="preserve">. </w:t>
            </w:r>
            <w:r w:rsidR="00635C96">
              <w:rPr>
                <w:rFonts w:hint="eastAsia"/>
              </w:rPr>
              <w:t>了解</w:t>
            </w:r>
            <w:r>
              <w:rPr>
                <w:rFonts w:hint="eastAsia"/>
              </w:rPr>
              <w:t>拓扑线性空间的定义和基本性质；</w:t>
            </w:r>
          </w:p>
          <w:p w14:paraId="6CAF50C6" w14:textId="6D5CB16D" w:rsidR="009371B4" w:rsidRDefault="009371B4" w:rsidP="009371B4">
            <w:pPr>
              <w:spacing w:line="500" w:lineRule="exact"/>
              <w:ind w:firstLineChars="200" w:firstLine="420"/>
            </w:pPr>
            <w:r>
              <w:rPr>
                <w:rFonts w:hint="eastAsia"/>
              </w:rPr>
              <w:t>2</w:t>
            </w:r>
            <w:r>
              <w:t xml:space="preserve">. </w:t>
            </w:r>
            <w:r w:rsidR="00635C96">
              <w:rPr>
                <w:rFonts w:hint="eastAsia"/>
              </w:rPr>
              <w:t>了解</w:t>
            </w:r>
            <w:r>
              <w:rPr>
                <w:rFonts w:hint="eastAsia"/>
              </w:rPr>
              <w:t>半范数的定义，理解局部凸空间的结构；</w:t>
            </w:r>
          </w:p>
          <w:p w14:paraId="1CBAAF96" w14:textId="0A2C8049" w:rsidR="009371B4" w:rsidRDefault="009371B4" w:rsidP="009371B4">
            <w:pPr>
              <w:spacing w:line="500" w:lineRule="exact"/>
              <w:ind w:firstLineChars="200" w:firstLine="420"/>
            </w:pPr>
            <w:r>
              <w:rPr>
                <w:rFonts w:hint="eastAsia"/>
              </w:rPr>
              <w:t>3</w:t>
            </w:r>
            <w:r>
              <w:t xml:space="preserve">. </w:t>
            </w:r>
            <w:r w:rsidR="008547BB">
              <w:rPr>
                <w:rFonts w:hint="eastAsia"/>
              </w:rPr>
              <w:t>了解</w:t>
            </w:r>
            <w:r>
              <w:rPr>
                <w:rFonts w:hint="eastAsia"/>
              </w:rPr>
              <w:t>弱拓扑、弱</w:t>
            </w:r>
            <w:r>
              <w:rPr>
                <w:rFonts w:hint="eastAsia"/>
              </w:rPr>
              <w:t>*</w:t>
            </w:r>
            <w:r>
              <w:rPr>
                <w:rFonts w:hint="eastAsia"/>
              </w:rPr>
              <w:t>拓扑，了解它们的应用。</w:t>
            </w:r>
          </w:p>
          <w:p w14:paraId="40EEBBB9" w14:textId="6871C537" w:rsidR="009371B4" w:rsidRDefault="009371B4" w:rsidP="009371B4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§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1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拓扑线性空间的基本性质（</w:t>
            </w:r>
            <w:r w:rsidR="00635C96">
              <w:rPr>
                <w:rFonts w:ascii="仿宋_GB2312" w:eastAsia="仿宋_GB2312" w:hAnsi="宋体" w:hint="eastAsia"/>
                <w:sz w:val="28"/>
                <w:szCs w:val="28"/>
              </w:rPr>
              <w:t>0.5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课时） 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 </w:t>
            </w:r>
          </w:p>
          <w:p w14:paraId="21A484D2" w14:textId="113D4CD9" w:rsidR="009371B4" w:rsidRDefault="009371B4" w:rsidP="009371B4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§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2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半范数，局部凸空间（</w:t>
            </w:r>
            <w:r w:rsidR="00635C96">
              <w:rPr>
                <w:rFonts w:ascii="仿宋_GB2312" w:eastAsia="仿宋_GB2312" w:hAnsi="宋体" w:hint="eastAsia"/>
                <w:sz w:val="28"/>
                <w:szCs w:val="28"/>
              </w:rPr>
              <w:t>1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课时） 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  </w:t>
            </w:r>
          </w:p>
          <w:p w14:paraId="3F88333F" w14:textId="1A3AC9C6" w:rsidR="009371B4" w:rsidRPr="00E25084" w:rsidRDefault="009371B4" w:rsidP="009371B4">
            <w:pPr>
              <w:spacing w:line="500" w:lineRule="exact"/>
            </w:pPr>
            <w:r>
              <w:rPr>
                <w:rFonts w:ascii="仿宋" w:eastAsia="仿宋" w:hAnsi="仿宋" w:hint="eastAsia"/>
                <w:sz w:val="28"/>
                <w:szCs w:val="28"/>
              </w:rPr>
              <w:t>§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3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弱拓扑（</w:t>
            </w:r>
            <w:r w:rsidR="00635C96">
              <w:rPr>
                <w:rFonts w:ascii="仿宋_GB2312" w:eastAsia="仿宋_GB2312" w:hAnsi="宋体" w:hint="eastAsia"/>
                <w:sz w:val="28"/>
                <w:szCs w:val="28"/>
              </w:rPr>
              <w:t>0.5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课时）</w:t>
            </w:r>
          </w:p>
          <w:p w14:paraId="6722D240" w14:textId="77777777" w:rsidR="009371B4" w:rsidRDefault="009371B4" w:rsidP="009371B4">
            <w:pPr>
              <w:spacing w:line="500" w:lineRule="exact"/>
            </w:pPr>
          </w:p>
          <w:p w14:paraId="3DE8BD56" w14:textId="1AD594DA" w:rsidR="009371B4" w:rsidRDefault="009371B4" w:rsidP="009371B4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第六章 Banach代数简介（</w:t>
            </w:r>
            <w:r w:rsidR="00635C96">
              <w:rPr>
                <w:rFonts w:ascii="仿宋_GB2312" w:eastAsia="仿宋_GB2312" w:hAnsi="宋体" w:hint="eastAsia"/>
                <w:sz w:val="28"/>
                <w:szCs w:val="28"/>
              </w:rPr>
              <w:t>2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课时）</w:t>
            </w:r>
          </w:p>
          <w:p w14:paraId="24B46F26" w14:textId="77777777" w:rsidR="009371B4" w:rsidRDefault="009371B4" w:rsidP="009371B4">
            <w:pPr>
              <w:spacing w:line="500" w:lineRule="exact"/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本章对</w:t>
            </w:r>
            <w:r>
              <w:rPr>
                <w:rFonts w:hint="eastAsia"/>
              </w:rPr>
              <w:t>Banach</w:t>
            </w:r>
            <w:r>
              <w:rPr>
                <w:rFonts w:hint="eastAsia"/>
              </w:rPr>
              <w:t>代数的基本概念和性质做一个简单介绍。</w:t>
            </w:r>
          </w:p>
          <w:p w14:paraId="3918D5A7" w14:textId="52B9FBC9" w:rsidR="009371B4" w:rsidRDefault="009371B4" w:rsidP="009371B4">
            <w:pPr>
              <w:spacing w:line="500" w:lineRule="exact"/>
              <w:ind w:firstLineChars="200" w:firstLine="420"/>
            </w:pPr>
            <w:r>
              <w:rPr>
                <w:rFonts w:hint="eastAsia"/>
              </w:rPr>
              <w:t>1</w:t>
            </w:r>
            <w:r>
              <w:t xml:space="preserve">. </w:t>
            </w:r>
            <w:r w:rsidR="00635C96">
              <w:rPr>
                <w:rFonts w:hint="eastAsia"/>
              </w:rPr>
              <w:t>了解</w:t>
            </w:r>
            <w:r>
              <w:rPr>
                <w:rFonts w:hint="eastAsia"/>
              </w:rPr>
              <w:t>Banach</w:t>
            </w:r>
            <w:r>
              <w:rPr>
                <w:rFonts w:hint="eastAsia"/>
              </w:rPr>
              <w:t>代数的定义和基本性质，熟悉一些具体例子；</w:t>
            </w:r>
          </w:p>
          <w:p w14:paraId="08C94123" w14:textId="73161B5F" w:rsidR="009371B4" w:rsidRDefault="009371B4" w:rsidP="009371B4">
            <w:pPr>
              <w:spacing w:line="500" w:lineRule="exact"/>
              <w:ind w:firstLineChars="200" w:firstLine="420"/>
            </w:pPr>
            <w:r>
              <w:rPr>
                <w:rFonts w:hint="eastAsia"/>
              </w:rPr>
              <w:t>2</w:t>
            </w:r>
            <w:r>
              <w:t xml:space="preserve">. </w:t>
            </w:r>
            <w:r w:rsidR="00635C96">
              <w:rPr>
                <w:rFonts w:hint="eastAsia"/>
              </w:rPr>
              <w:t>了解</w:t>
            </w:r>
            <w:r w:rsidRPr="004A1F39">
              <w:rPr>
                <w:rFonts w:hint="eastAsia"/>
              </w:rPr>
              <w:t>正则点与谱</w:t>
            </w:r>
            <w:r>
              <w:rPr>
                <w:rFonts w:hint="eastAsia"/>
              </w:rPr>
              <w:t>的定义和性质，谱半径的计算公式；</w:t>
            </w:r>
          </w:p>
          <w:p w14:paraId="2BD48A8C" w14:textId="5BD34DCD" w:rsidR="009371B4" w:rsidRDefault="009371B4" w:rsidP="009371B4">
            <w:pPr>
              <w:spacing w:line="500" w:lineRule="exact"/>
              <w:ind w:firstLineChars="200" w:firstLine="42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hint="eastAsia"/>
              </w:rPr>
              <w:t>3</w:t>
            </w:r>
            <w:r>
              <w:t xml:space="preserve">. </w:t>
            </w:r>
            <w:r w:rsidR="00635C96">
              <w:rPr>
                <w:rFonts w:hint="eastAsia"/>
              </w:rPr>
              <w:t>了解</w:t>
            </w:r>
            <w:r w:rsidRPr="004A1F39">
              <w:rPr>
                <w:rFonts w:hint="eastAsia"/>
              </w:rPr>
              <w:t>极大理想与商代数概念；</w:t>
            </w:r>
          </w:p>
          <w:p w14:paraId="13D3E47E" w14:textId="77777777" w:rsidR="009371B4" w:rsidRPr="00080C26" w:rsidRDefault="009371B4" w:rsidP="009371B4">
            <w:pPr>
              <w:spacing w:line="500" w:lineRule="exact"/>
              <w:ind w:firstLineChars="200" w:firstLine="420"/>
              <w:rPr>
                <w:rFonts w:ascii="仿宋_GB2312" w:eastAsia="仿宋_GB2312" w:hAnsi="宋体"/>
                <w:sz w:val="28"/>
                <w:szCs w:val="28"/>
              </w:rPr>
            </w:pPr>
            <w:r>
              <w:t xml:space="preserve">4. </w:t>
            </w:r>
            <w:r>
              <w:rPr>
                <w:rFonts w:hint="eastAsia"/>
              </w:rPr>
              <w:t>了解</w:t>
            </w:r>
            <w:r w:rsidRPr="004A1F39">
              <w:rPr>
                <w:rFonts w:hint="eastAsia"/>
              </w:rPr>
              <w:t>交换</w:t>
            </w:r>
            <w:r w:rsidRPr="004A1F39">
              <w:t>Banach</w:t>
            </w:r>
            <w:r w:rsidRPr="004A1F39">
              <w:rPr>
                <w:rFonts w:hint="eastAsia"/>
              </w:rPr>
              <w:t>代数的</w:t>
            </w:r>
            <w:r>
              <w:rPr>
                <w:rFonts w:hint="eastAsia"/>
              </w:rPr>
              <w:t>结构和</w:t>
            </w:r>
            <w:r w:rsidRPr="004A1F39">
              <w:rPr>
                <w:rFonts w:hint="eastAsia"/>
              </w:rPr>
              <w:t>基本定理</w:t>
            </w:r>
            <w:r>
              <w:rPr>
                <w:rFonts w:hint="eastAsia"/>
              </w:rPr>
              <w:t>。</w:t>
            </w:r>
          </w:p>
          <w:p w14:paraId="42F18220" w14:textId="7254754A" w:rsidR="009371B4" w:rsidRDefault="009371B4" w:rsidP="009371B4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§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1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定义与例（</w:t>
            </w:r>
            <w:r w:rsidR="00635C96">
              <w:rPr>
                <w:rFonts w:ascii="仿宋_GB2312" w:eastAsia="仿宋_GB2312" w:hAnsi="宋体" w:hint="eastAsia"/>
                <w:sz w:val="28"/>
                <w:szCs w:val="28"/>
              </w:rPr>
              <w:t>0.5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课时）</w:t>
            </w:r>
          </w:p>
          <w:p w14:paraId="4619E2FC" w14:textId="680323B5" w:rsidR="009371B4" w:rsidRDefault="009371B4" w:rsidP="009371B4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§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2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正则点与谱（</w:t>
            </w:r>
            <w:r w:rsidR="00635C96">
              <w:rPr>
                <w:rFonts w:ascii="仿宋_GB2312" w:eastAsia="仿宋_GB2312" w:hAnsi="宋体" w:hint="eastAsia"/>
                <w:sz w:val="28"/>
                <w:szCs w:val="28"/>
              </w:rPr>
              <w:t>0.5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课时）</w:t>
            </w:r>
          </w:p>
          <w:p w14:paraId="6A25C3D2" w14:textId="148AF783" w:rsidR="009371B4" w:rsidRPr="006652BD" w:rsidRDefault="009371B4" w:rsidP="009371B4">
            <w:pPr>
              <w:spacing w:line="500" w:lineRule="exact"/>
            </w:pPr>
            <w:r>
              <w:rPr>
                <w:rFonts w:ascii="仿宋" w:eastAsia="仿宋" w:hAnsi="仿宋" w:hint="eastAsia"/>
                <w:sz w:val="28"/>
                <w:szCs w:val="28"/>
              </w:rPr>
              <w:lastRenderedPageBreak/>
              <w:t>§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3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极大理想与商代数（</w:t>
            </w:r>
            <w:r w:rsidR="00635C96">
              <w:rPr>
                <w:rFonts w:ascii="仿宋_GB2312" w:eastAsia="仿宋_GB2312" w:hAnsi="宋体" w:hint="eastAsia"/>
                <w:sz w:val="28"/>
                <w:szCs w:val="28"/>
              </w:rPr>
              <w:t>0.5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课时）</w:t>
            </w:r>
          </w:p>
          <w:p w14:paraId="45D64D2B" w14:textId="1388BE82" w:rsidR="009371B4" w:rsidRDefault="009371B4" w:rsidP="009371B4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§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4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交换Banach代数的基本定理（</w:t>
            </w:r>
            <w:r w:rsidR="00635C96">
              <w:rPr>
                <w:rFonts w:ascii="仿宋_GB2312" w:eastAsia="仿宋_GB2312" w:hAnsi="宋体" w:hint="eastAsia"/>
                <w:sz w:val="28"/>
                <w:szCs w:val="28"/>
              </w:rPr>
              <w:t>0.5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课时）</w:t>
            </w:r>
          </w:p>
          <w:p w14:paraId="0F8CD221" w14:textId="77777777" w:rsidR="009371B4" w:rsidRDefault="009371B4" w:rsidP="009371B4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7AFDF407" w14:textId="77777777" w:rsidR="009371B4" w:rsidRPr="00D13BE0" w:rsidRDefault="009371B4" w:rsidP="009371B4">
            <w:pPr>
              <w:numPr>
                <w:ilvl w:val="0"/>
                <w:numId w:val="25"/>
              </w:num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9371B4" w14:paraId="7044AC26" w14:textId="77777777" w:rsidTr="00B31911">
        <w:trPr>
          <w:cantSplit/>
          <w:trHeight w:val="1229"/>
        </w:trPr>
        <w:tc>
          <w:tcPr>
            <w:tcW w:w="1544" w:type="dxa"/>
            <w:tcBorders>
              <w:left w:val="single" w:sz="8" w:space="0" w:color="auto"/>
              <w:bottom w:val="single" w:sz="12" w:space="0" w:color="auto"/>
            </w:tcBorders>
          </w:tcPr>
          <w:p w14:paraId="1BC30D1B" w14:textId="77777777" w:rsidR="009371B4" w:rsidRPr="00A41194" w:rsidRDefault="009371B4" w:rsidP="009371B4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教材及主要参考书目、文献与资料</w:t>
            </w:r>
          </w:p>
        </w:tc>
        <w:tc>
          <w:tcPr>
            <w:tcW w:w="8096" w:type="dxa"/>
            <w:gridSpan w:val="7"/>
            <w:tcBorders>
              <w:bottom w:val="single" w:sz="12" w:space="0" w:color="auto"/>
              <w:right w:val="single" w:sz="8" w:space="0" w:color="auto"/>
            </w:tcBorders>
          </w:tcPr>
          <w:p w14:paraId="5FACE33F" w14:textId="77777777" w:rsidR="009371B4" w:rsidRDefault="009371B4" w:rsidP="009371B4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教材：刘炳初编著，泛函分析（第三版），科学出版社，2</w:t>
            </w:r>
            <w:r>
              <w:rPr>
                <w:rFonts w:ascii="仿宋_GB2312" w:eastAsia="仿宋_GB2312" w:hAnsi="宋体"/>
                <w:sz w:val="28"/>
                <w:szCs w:val="28"/>
              </w:rPr>
              <w:t>015</w:t>
            </w:r>
          </w:p>
          <w:p w14:paraId="0696E04D" w14:textId="77777777" w:rsidR="009371B4" w:rsidRDefault="009371B4" w:rsidP="009371B4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参考书目</w:t>
            </w:r>
          </w:p>
          <w:p w14:paraId="6527997A" w14:textId="77777777" w:rsidR="009371B4" w:rsidRPr="00FC020D" w:rsidRDefault="009371B4" w:rsidP="009371B4">
            <w:pPr>
              <w:spacing w:line="500" w:lineRule="exact"/>
              <w:ind w:firstLineChars="200" w:firstLine="560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</w:t>
            </w:r>
            <w:r>
              <w:rPr>
                <w:rFonts w:ascii="仿宋_GB2312" w:eastAsia="仿宋_GB2312" w:hAnsi="宋体"/>
                <w:sz w:val="28"/>
                <w:szCs w:val="28"/>
              </w:rPr>
              <w:t>.</w:t>
            </w:r>
            <w:r w:rsidRPr="00FC020D">
              <w:rPr>
                <w:rFonts w:ascii="仿宋_GB2312" w:eastAsia="仿宋_GB2312" w:hAnsi="宋体"/>
                <w:sz w:val="28"/>
                <w:szCs w:val="28"/>
              </w:rPr>
              <w:t>John B Conway</w:t>
            </w:r>
            <w:r w:rsidRPr="00FC020D">
              <w:rPr>
                <w:rFonts w:ascii="仿宋_GB2312" w:eastAsia="仿宋_GB2312" w:hAnsi="宋体" w:hint="eastAsia"/>
                <w:sz w:val="28"/>
                <w:szCs w:val="28"/>
              </w:rPr>
              <w:t>，</w:t>
            </w:r>
            <w:r w:rsidRPr="00FC020D">
              <w:rPr>
                <w:rFonts w:ascii="仿宋_GB2312" w:eastAsia="仿宋_GB2312" w:hAnsi="宋体"/>
                <w:sz w:val="28"/>
                <w:szCs w:val="28"/>
              </w:rPr>
              <w:t>A Course in Functional Analysis</w:t>
            </w:r>
            <w:r w:rsidRPr="00FC020D">
              <w:rPr>
                <w:rFonts w:ascii="仿宋_GB2312" w:eastAsia="仿宋_GB2312" w:hAnsi="宋体" w:hint="eastAsia"/>
                <w:sz w:val="28"/>
                <w:szCs w:val="28"/>
              </w:rPr>
              <w:t>，</w:t>
            </w:r>
            <w:r w:rsidRPr="00FC020D">
              <w:rPr>
                <w:rFonts w:ascii="仿宋_GB2312" w:eastAsia="仿宋_GB2312" w:hAnsi="宋体"/>
                <w:sz w:val="28"/>
                <w:szCs w:val="28"/>
              </w:rPr>
              <w:t>Springer</w:t>
            </w:r>
            <w:r w:rsidRPr="00FC020D">
              <w:rPr>
                <w:rFonts w:ascii="仿宋_GB2312" w:eastAsia="仿宋_GB2312" w:hAnsi="宋体" w:hint="eastAsia"/>
                <w:sz w:val="28"/>
                <w:szCs w:val="28"/>
              </w:rPr>
              <w:t>，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2</w:t>
            </w:r>
            <w:r>
              <w:rPr>
                <w:rFonts w:ascii="仿宋_GB2312" w:eastAsia="仿宋_GB2312" w:hAnsi="宋体"/>
                <w:sz w:val="28"/>
                <w:szCs w:val="28"/>
              </w:rPr>
              <w:t>019</w:t>
            </w:r>
          </w:p>
          <w:p w14:paraId="3B37BD4E" w14:textId="77777777" w:rsidR="009371B4" w:rsidRDefault="009371B4" w:rsidP="009371B4">
            <w:pPr>
              <w:spacing w:line="500" w:lineRule="exact"/>
              <w:ind w:firstLineChars="200" w:firstLine="560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FC020D">
              <w:rPr>
                <w:rFonts w:ascii="仿宋_GB2312" w:eastAsia="仿宋_GB2312" w:hAnsi="宋体"/>
                <w:sz w:val="28"/>
                <w:szCs w:val="28"/>
              </w:rPr>
              <w:t>2.</w:t>
            </w:r>
            <w:r w:rsidRPr="00FC020D">
              <w:rPr>
                <w:rFonts w:ascii="仿宋_GB2312" w:eastAsia="仿宋_GB2312" w:hAnsi="宋体" w:hint="eastAsia"/>
                <w:sz w:val="28"/>
                <w:szCs w:val="28"/>
              </w:rPr>
              <w:t>张恭庆，林源渠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编著</w:t>
            </w:r>
            <w:r w:rsidRPr="00FC020D">
              <w:rPr>
                <w:rFonts w:ascii="仿宋_GB2312" w:eastAsia="仿宋_GB2312" w:hAnsi="宋体" w:hint="eastAsia"/>
                <w:sz w:val="28"/>
                <w:szCs w:val="28"/>
              </w:rPr>
              <w:t>，泛函分析讲义（上册），北京大学出版社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，</w:t>
            </w:r>
            <w:r>
              <w:rPr>
                <w:rFonts w:ascii="仿宋_GB2312" w:eastAsia="仿宋_GB2312" w:hAnsi="宋体"/>
                <w:sz w:val="28"/>
                <w:szCs w:val="28"/>
              </w:rPr>
              <w:t>2001</w:t>
            </w:r>
          </w:p>
          <w:p w14:paraId="646626F6" w14:textId="77777777" w:rsidR="009371B4" w:rsidRDefault="009371B4" w:rsidP="009371B4">
            <w:pPr>
              <w:spacing w:line="500" w:lineRule="exact"/>
              <w:ind w:firstLineChars="200" w:firstLine="560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3</w:t>
            </w:r>
            <w:r w:rsidRPr="00490458">
              <w:rPr>
                <w:rFonts w:ascii="仿宋_GB2312" w:eastAsia="仿宋_GB2312" w:hAnsi="宋体"/>
                <w:sz w:val="28"/>
                <w:szCs w:val="28"/>
              </w:rPr>
              <w:t>.</w:t>
            </w:r>
            <w:r w:rsidRPr="00490458">
              <w:rPr>
                <w:rFonts w:ascii="仿宋_GB2312" w:eastAsia="仿宋_GB2312" w:hAnsi="宋体" w:hint="eastAsia"/>
                <w:sz w:val="28"/>
                <w:szCs w:val="28"/>
              </w:rPr>
              <w:t>张恭庆，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郭懋正编著</w:t>
            </w:r>
            <w:r w:rsidRPr="00490458">
              <w:rPr>
                <w:rFonts w:ascii="仿宋_GB2312" w:eastAsia="仿宋_GB2312" w:hAnsi="宋体" w:hint="eastAsia"/>
                <w:sz w:val="28"/>
                <w:szCs w:val="28"/>
              </w:rPr>
              <w:t>，泛函分析讲义（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下</w:t>
            </w:r>
            <w:r w:rsidRPr="00490458">
              <w:rPr>
                <w:rFonts w:ascii="仿宋_GB2312" w:eastAsia="仿宋_GB2312" w:hAnsi="宋体" w:hint="eastAsia"/>
                <w:sz w:val="28"/>
                <w:szCs w:val="28"/>
              </w:rPr>
              <w:t>册），北京大学出版社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,</w:t>
            </w:r>
            <w:r>
              <w:rPr>
                <w:rFonts w:ascii="仿宋_GB2312" w:eastAsia="仿宋_GB2312" w:hAnsi="宋体"/>
                <w:sz w:val="28"/>
                <w:szCs w:val="28"/>
              </w:rPr>
              <w:t>2001</w:t>
            </w:r>
          </w:p>
          <w:p w14:paraId="3DF18C1A" w14:textId="77777777" w:rsidR="009371B4" w:rsidRPr="00FC020D" w:rsidRDefault="009371B4" w:rsidP="009371B4">
            <w:pPr>
              <w:spacing w:line="500" w:lineRule="exact"/>
              <w:ind w:firstLineChars="200" w:firstLine="560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4</w:t>
            </w:r>
            <w:r>
              <w:rPr>
                <w:rFonts w:ascii="仿宋_GB2312" w:eastAsia="仿宋_GB2312" w:hAnsi="宋体"/>
                <w:sz w:val="28"/>
                <w:szCs w:val="28"/>
              </w:rPr>
              <w:t>.</w:t>
            </w:r>
            <w:r w:rsidRPr="00FC020D">
              <w:rPr>
                <w:rFonts w:ascii="仿宋_GB2312" w:eastAsia="仿宋_GB2312" w:hAnsi="宋体" w:hint="eastAsia"/>
                <w:sz w:val="28"/>
                <w:szCs w:val="28"/>
              </w:rPr>
              <w:t xml:space="preserve"> 夏道行 吴卓人等，实变函数论与泛函分析（下册</w:t>
            </w:r>
            <w:r w:rsidRPr="00FC020D">
              <w:rPr>
                <w:rFonts w:ascii="仿宋_GB2312" w:eastAsia="仿宋_GB2312" w:hAnsi="宋体" w:hint="eastAsia"/>
                <w:sz w:val="28"/>
                <w:szCs w:val="28"/>
              </w:rPr>
              <w:t> </w:t>
            </w:r>
            <w:r w:rsidRPr="00FC020D">
              <w:rPr>
                <w:rFonts w:ascii="仿宋_GB2312" w:eastAsia="仿宋_GB2312" w:hAnsi="宋体" w:hint="eastAsia"/>
                <w:sz w:val="28"/>
                <w:szCs w:val="28"/>
              </w:rPr>
              <w:t>），高等教育出版社，</w:t>
            </w:r>
            <w:r w:rsidRPr="00FC020D">
              <w:rPr>
                <w:rFonts w:ascii="仿宋_GB2312" w:eastAsia="仿宋_GB2312" w:hAnsi="宋体"/>
                <w:sz w:val="28"/>
                <w:szCs w:val="28"/>
              </w:rPr>
              <w:t>2010</w:t>
            </w:r>
          </w:p>
          <w:p w14:paraId="24DA92F6" w14:textId="258E9FDB" w:rsidR="009371B4" w:rsidRPr="009371B4" w:rsidRDefault="009371B4" w:rsidP="009371B4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</w:tbl>
    <w:p w14:paraId="158D2445" w14:textId="77777777" w:rsidR="004B0B6E" w:rsidRPr="00D13BE0" w:rsidRDefault="004B0B6E" w:rsidP="00DB0A46">
      <w:pPr>
        <w:snapToGrid w:val="0"/>
        <w:spacing w:line="500" w:lineRule="exact"/>
        <w:rPr>
          <w:rFonts w:ascii="仿宋_GB2312" w:eastAsia="仿宋_GB2312" w:hAnsi="仿宋"/>
          <w:sz w:val="32"/>
          <w:szCs w:val="32"/>
        </w:rPr>
      </w:pPr>
      <w:r w:rsidRPr="00D40048">
        <w:rPr>
          <w:rFonts w:ascii="仿宋_GB2312" w:eastAsia="仿宋_GB2312" w:hAnsi="宋体" w:hint="eastAsia"/>
          <w:sz w:val="24"/>
          <w:szCs w:val="24"/>
        </w:rPr>
        <w:t>注：每门课程都</w:t>
      </w:r>
      <w:r>
        <w:rPr>
          <w:rFonts w:ascii="仿宋_GB2312" w:eastAsia="仿宋_GB2312" w:hAnsi="宋体" w:hint="eastAsia"/>
          <w:sz w:val="24"/>
          <w:szCs w:val="24"/>
        </w:rPr>
        <w:t>应</w:t>
      </w:r>
      <w:r w:rsidRPr="00D40048">
        <w:rPr>
          <w:rFonts w:ascii="仿宋_GB2312" w:eastAsia="仿宋_GB2312" w:hAnsi="宋体" w:hint="eastAsia"/>
          <w:sz w:val="24"/>
          <w:szCs w:val="24"/>
        </w:rPr>
        <w:t>填写此表。</w:t>
      </w:r>
    </w:p>
    <w:sectPr w:rsidR="004B0B6E" w:rsidRPr="00D13BE0" w:rsidSect="001B43F1">
      <w:footerReference w:type="even" r:id="rId7"/>
      <w:footerReference w:type="default" r:id="rId8"/>
      <w:pgSz w:w="11906" w:h="16838" w:code="9"/>
      <w:pgMar w:top="1418" w:right="1418" w:bottom="1418" w:left="1418" w:header="851" w:footer="1531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10DF7" w14:textId="77777777" w:rsidR="00271C23" w:rsidRDefault="00271C23">
      <w:r>
        <w:separator/>
      </w:r>
    </w:p>
  </w:endnote>
  <w:endnote w:type="continuationSeparator" w:id="0">
    <w:p w14:paraId="6A8D2749" w14:textId="77777777" w:rsidR="00271C23" w:rsidRDefault="00271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40BA5" w14:textId="77777777" w:rsidR="004B0B6E" w:rsidRDefault="004B0B6E" w:rsidP="007E4DA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14:paraId="312FA956" w14:textId="77777777" w:rsidR="004B0B6E" w:rsidRDefault="004B0B6E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EF4FF" w14:textId="77777777" w:rsidR="004B0B6E" w:rsidRDefault="004B0B6E" w:rsidP="0058555D">
    <w:pPr>
      <w:pStyle w:val="a6"/>
      <w:framePr w:wrap="around" w:vAnchor="text" w:hAnchor="margin" w:xAlign="right" w:y="1"/>
      <w:ind w:firstLineChars="2900" w:firstLine="8120"/>
      <w:jc w:val="right"/>
      <w:rPr>
        <w:rStyle w:val="a8"/>
        <w:sz w:val="28"/>
      </w:rPr>
    </w:pPr>
    <w:r>
      <w:rPr>
        <w:rStyle w:val="a8"/>
        <w:sz w:val="28"/>
      </w:rPr>
      <w:t>—</w:t>
    </w:r>
    <w:r>
      <w:rPr>
        <w:rStyle w:val="a8"/>
        <w:sz w:val="28"/>
      </w:rPr>
      <w:fldChar w:fldCharType="begin"/>
    </w:r>
    <w:r>
      <w:rPr>
        <w:rStyle w:val="a8"/>
        <w:sz w:val="28"/>
      </w:rPr>
      <w:instrText xml:space="preserve">PAGE  </w:instrText>
    </w:r>
    <w:r>
      <w:rPr>
        <w:rStyle w:val="a8"/>
        <w:sz w:val="28"/>
      </w:rPr>
      <w:fldChar w:fldCharType="separate"/>
    </w:r>
    <w:r>
      <w:rPr>
        <w:rStyle w:val="a8"/>
        <w:noProof/>
        <w:sz w:val="28"/>
      </w:rPr>
      <w:t>2</w:t>
    </w:r>
    <w:r>
      <w:rPr>
        <w:rStyle w:val="a8"/>
        <w:sz w:val="28"/>
      </w:rPr>
      <w:fldChar w:fldCharType="end"/>
    </w:r>
    <w:r>
      <w:rPr>
        <w:rStyle w:val="a8"/>
        <w:sz w:val="28"/>
      </w:rPr>
      <w:t>—</w:t>
    </w:r>
  </w:p>
  <w:p w14:paraId="3259A68A" w14:textId="77777777" w:rsidR="004B0B6E" w:rsidRDefault="004B0B6E" w:rsidP="007E4DA7">
    <w:pPr>
      <w:pStyle w:val="a6"/>
      <w:framePr w:wrap="around" w:vAnchor="text" w:hAnchor="margin" w:xAlign="right" w:y="1"/>
      <w:ind w:right="360" w:firstLine="360"/>
      <w:rPr>
        <w:rStyle w:val="a8"/>
      </w:rPr>
    </w:pPr>
  </w:p>
  <w:p w14:paraId="3456D60C" w14:textId="77777777" w:rsidR="004B0B6E" w:rsidRDefault="004B0B6E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916EF" w14:textId="77777777" w:rsidR="00271C23" w:rsidRDefault="00271C23">
      <w:r>
        <w:separator/>
      </w:r>
    </w:p>
  </w:footnote>
  <w:footnote w:type="continuationSeparator" w:id="0">
    <w:p w14:paraId="3C5BAD8E" w14:textId="77777777" w:rsidR="00271C23" w:rsidRDefault="00271C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74AD"/>
    <w:multiLevelType w:val="hybridMultilevel"/>
    <w:tmpl w:val="02E0B0D4"/>
    <w:lvl w:ilvl="0" w:tplc="2D3E1546">
      <w:start w:val="1"/>
      <w:numFmt w:val="japaneseCounting"/>
      <w:lvlText w:val="第%1章"/>
      <w:lvlJc w:val="left"/>
      <w:pPr>
        <w:ind w:left="720" w:hanging="720"/>
      </w:pPr>
      <w:rPr>
        <w:rFonts w:cs="Times New Roman" w:hint="default"/>
        <w:b/>
      </w:rPr>
    </w:lvl>
    <w:lvl w:ilvl="1" w:tplc="88104F0C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D2CEC31A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5DA63CD0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517A162A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D0F60B8E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997A4F3A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DB5AC08E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A9A6FAC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06256E12"/>
    <w:multiLevelType w:val="multilevel"/>
    <w:tmpl w:val="2AD0BC68"/>
    <w:lvl w:ilvl="0">
      <w:start w:val="1"/>
      <w:numFmt w:val="japaneseCounting"/>
      <w:lvlText w:val="第%1章"/>
      <w:lvlJc w:val="left"/>
      <w:pPr>
        <w:ind w:left="4341" w:hanging="108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09194549"/>
    <w:multiLevelType w:val="hybridMultilevel"/>
    <w:tmpl w:val="73AE7B04"/>
    <w:lvl w:ilvl="0" w:tplc="5C8E3724">
      <w:start w:val="1"/>
      <w:numFmt w:val="japaneseCounting"/>
      <w:lvlText w:val="第%1章"/>
      <w:lvlJc w:val="left"/>
      <w:pPr>
        <w:ind w:left="1140" w:hanging="720"/>
      </w:pPr>
      <w:rPr>
        <w:rFonts w:cs="Times New Roman" w:hint="default"/>
        <w:b/>
      </w:rPr>
    </w:lvl>
    <w:lvl w:ilvl="1" w:tplc="E06E7F60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280507A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E906435C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7270BD36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4216B0CC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F1C6D8C8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E7FEA06E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49467E30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3" w15:restartNumberingAfterBreak="0">
    <w:nsid w:val="0C5B1F09"/>
    <w:multiLevelType w:val="hybridMultilevel"/>
    <w:tmpl w:val="5B4E1556"/>
    <w:lvl w:ilvl="0" w:tplc="0870EC14">
      <w:start w:val="1"/>
      <w:numFmt w:val="japaneseCounting"/>
      <w:lvlText w:val="第%1章"/>
      <w:lvlJc w:val="left"/>
      <w:pPr>
        <w:ind w:left="1170" w:hanging="750"/>
      </w:pPr>
      <w:rPr>
        <w:rFonts w:cs="Times New Roman" w:hint="default"/>
        <w:b/>
      </w:rPr>
    </w:lvl>
    <w:lvl w:ilvl="1" w:tplc="6874B190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727C7C68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21562268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320A3828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A77CAB5E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CE92453E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D8C6A3EA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C5F25874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4" w15:restartNumberingAfterBreak="0">
    <w:nsid w:val="197720C3"/>
    <w:multiLevelType w:val="hybridMultilevel"/>
    <w:tmpl w:val="8E803F94"/>
    <w:lvl w:ilvl="0" w:tplc="4B624DFA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D7404D9A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A4E80268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BA7800F2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B830A5A0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5882E93E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9B2A080E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84B80984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687A831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1D0329E3"/>
    <w:multiLevelType w:val="hybridMultilevel"/>
    <w:tmpl w:val="CDCCA5AC"/>
    <w:lvl w:ilvl="0" w:tplc="DFBE1FFA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</w:rPr>
    </w:lvl>
    <w:lvl w:ilvl="1" w:tplc="42A28C9C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D3AE316E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C442C1E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798A45BC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B4C810E2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F14CAB08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CA98D6D2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F3E683B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 w15:restartNumberingAfterBreak="0">
    <w:nsid w:val="241C08BC"/>
    <w:multiLevelType w:val="hybridMultilevel"/>
    <w:tmpl w:val="0C068288"/>
    <w:lvl w:ilvl="0" w:tplc="66D432BA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  <w:b/>
      </w:rPr>
    </w:lvl>
    <w:lvl w:ilvl="1" w:tplc="667AC32E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472491B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816CA37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C9F8C46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E8021CEA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7F3A3E8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1716F12A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68D678F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 w15:restartNumberingAfterBreak="0">
    <w:nsid w:val="269678B4"/>
    <w:multiLevelType w:val="hybridMultilevel"/>
    <w:tmpl w:val="AB9AB0C0"/>
    <w:lvl w:ilvl="0" w:tplc="223EE8AC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  <w:b/>
      </w:rPr>
    </w:lvl>
    <w:lvl w:ilvl="1" w:tplc="95AC8CC2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55121EB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A7E68DA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AD10DA3E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1746569A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A45853C8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AF1A0E58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BD4EDB70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 w15:restartNumberingAfterBreak="0">
    <w:nsid w:val="275069D3"/>
    <w:multiLevelType w:val="hybridMultilevel"/>
    <w:tmpl w:val="EACAED68"/>
    <w:lvl w:ilvl="0" w:tplc="F7F0712C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18AE3628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2CECE240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684EFFEE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F6B8A6B0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1944AEEC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3E6D766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DAE648A6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8C787D64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9" w15:restartNumberingAfterBreak="0">
    <w:nsid w:val="2EE42E6E"/>
    <w:multiLevelType w:val="hybridMultilevel"/>
    <w:tmpl w:val="831A0B44"/>
    <w:lvl w:ilvl="0" w:tplc="DFAE99F4">
      <w:start w:val="1"/>
      <w:numFmt w:val="japaneseCounting"/>
      <w:lvlText w:val="第%1章"/>
      <w:lvlJc w:val="left"/>
      <w:pPr>
        <w:ind w:left="720" w:hanging="720"/>
      </w:pPr>
      <w:rPr>
        <w:rFonts w:cs="Times New Roman" w:hint="default"/>
        <w:b/>
      </w:rPr>
    </w:lvl>
    <w:lvl w:ilvl="1" w:tplc="BF966DC8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F6D8689A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7C368112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F996AA60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9334C48C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DB48126A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B2F885BC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7C0BAB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 w15:restartNumberingAfterBreak="0">
    <w:nsid w:val="355A751E"/>
    <w:multiLevelType w:val="hybridMultilevel"/>
    <w:tmpl w:val="84FE81B0"/>
    <w:lvl w:ilvl="0" w:tplc="A57C0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543F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FC9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CAA4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B89D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06D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9C4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54EA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D04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C668F9"/>
    <w:multiLevelType w:val="hybridMultilevel"/>
    <w:tmpl w:val="3FD086F4"/>
    <w:lvl w:ilvl="0" w:tplc="116CA0DC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</w:rPr>
    </w:lvl>
    <w:lvl w:ilvl="1" w:tplc="85407448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7A184DA8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767E61D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EB8C0DBA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DCD6AE52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C7076A0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7A6E571A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D9CE63F2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 w15:restartNumberingAfterBreak="0">
    <w:nsid w:val="3EF634A1"/>
    <w:multiLevelType w:val="hybridMultilevel"/>
    <w:tmpl w:val="0174FBAA"/>
    <w:lvl w:ilvl="0" w:tplc="36AEF960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6CC0962E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FDD0CB06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5C606D00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2954F152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8C3AF1C6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D4123B7E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A6D4B64C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27C8AADC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3" w15:restartNumberingAfterBreak="0">
    <w:nsid w:val="47FA0BF1"/>
    <w:multiLevelType w:val="hybridMultilevel"/>
    <w:tmpl w:val="1CF2B8A8"/>
    <w:lvl w:ilvl="0" w:tplc="A500A254">
      <w:start w:val="1"/>
      <w:numFmt w:val="japaneseCounting"/>
      <w:lvlText w:val="第%1章"/>
      <w:lvlJc w:val="left"/>
      <w:pPr>
        <w:ind w:left="1140" w:hanging="720"/>
      </w:pPr>
      <w:rPr>
        <w:rFonts w:cs="Times New Roman" w:hint="default"/>
        <w:b/>
      </w:rPr>
    </w:lvl>
    <w:lvl w:ilvl="1" w:tplc="E8D82934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F94A3FDE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9CDAE21E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5C3267A4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7570B678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C16E0D70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F4C26AC0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A2D444E2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4" w15:restartNumberingAfterBreak="0">
    <w:nsid w:val="49702164"/>
    <w:multiLevelType w:val="hybridMultilevel"/>
    <w:tmpl w:val="A608F718"/>
    <w:lvl w:ilvl="0" w:tplc="2286C684">
      <w:start w:val="1"/>
      <w:numFmt w:val="japaneseCounting"/>
      <w:lvlText w:val="%1、"/>
      <w:lvlJc w:val="left"/>
      <w:pPr>
        <w:tabs>
          <w:tab w:val="num" w:pos="1290"/>
        </w:tabs>
        <w:ind w:left="1290" w:hanging="720"/>
      </w:pPr>
      <w:rPr>
        <w:rFonts w:ascii="Times New Roman" w:eastAsia="Times New Roman" w:hAnsi="Times New Roman" w:cs="Times New Roman"/>
      </w:rPr>
    </w:lvl>
    <w:lvl w:ilvl="1" w:tplc="444A46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9202B8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C361D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A4201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0F263E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03C0F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2AA5FC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8E01E1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591F4FC9"/>
    <w:multiLevelType w:val="hybridMultilevel"/>
    <w:tmpl w:val="F5A2E118"/>
    <w:lvl w:ilvl="0" w:tplc="95CC402E">
      <w:start w:val="1"/>
      <w:numFmt w:val="japaneseCounting"/>
      <w:lvlText w:val="（%1）"/>
      <w:lvlJc w:val="left"/>
      <w:pPr>
        <w:ind w:left="1647" w:hanging="1080"/>
      </w:pPr>
      <w:rPr>
        <w:rFonts w:cs="Times New Roman" w:hint="default"/>
      </w:rPr>
    </w:lvl>
    <w:lvl w:ilvl="1" w:tplc="8A50B628" w:tentative="1">
      <w:start w:val="1"/>
      <w:numFmt w:val="lowerLetter"/>
      <w:lvlText w:val="%2)"/>
      <w:lvlJc w:val="left"/>
      <w:pPr>
        <w:ind w:left="1407" w:hanging="420"/>
      </w:pPr>
      <w:rPr>
        <w:rFonts w:cs="Times New Roman"/>
      </w:rPr>
    </w:lvl>
    <w:lvl w:ilvl="2" w:tplc="C60AF31E" w:tentative="1">
      <w:start w:val="1"/>
      <w:numFmt w:val="lowerRoman"/>
      <w:lvlText w:val="%3."/>
      <w:lvlJc w:val="right"/>
      <w:pPr>
        <w:ind w:left="1827" w:hanging="420"/>
      </w:pPr>
      <w:rPr>
        <w:rFonts w:cs="Times New Roman"/>
      </w:rPr>
    </w:lvl>
    <w:lvl w:ilvl="3" w:tplc="5FACA86A" w:tentative="1">
      <w:start w:val="1"/>
      <w:numFmt w:val="decimal"/>
      <w:lvlText w:val="%4."/>
      <w:lvlJc w:val="left"/>
      <w:pPr>
        <w:ind w:left="2247" w:hanging="420"/>
      </w:pPr>
      <w:rPr>
        <w:rFonts w:cs="Times New Roman"/>
      </w:rPr>
    </w:lvl>
    <w:lvl w:ilvl="4" w:tplc="72D2755C" w:tentative="1">
      <w:start w:val="1"/>
      <w:numFmt w:val="lowerLetter"/>
      <w:lvlText w:val="%5)"/>
      <w:lvlJc w:val="left"/>
      <w:pPr>
        <w:ind w:left="2667" w:hanging="420"/>
      </w:pPr>
      <w:rPr>
        <w:rFonts w:cs="Times New Roman"/>
      </w:rPr>
    </w:lvl>
    <w:lvl w:ilvl="5" w:tplc="CD0E520A" w:tentative="1">
      <w:start w:val="1"/>
      <w:numFmt w:val="lowerRoman"/>
      <w:lvlText w:val="%6."/>
      <w:lvlJc w:val="right"/>
      <w:pPr>
        <w:ind w:left="3087" w:hanging="420"/>
      </w:pPr>
      <w:rPr>
        <w:rFonts w:cs="Times New Roman"/>
      </w:rPr>
    </w:lvl>
    <w:lvl w:ilvl="6" w:tplc="A8E628B0" w:tentative="1">
      <w:start w:val="1"/>
      <w:numFmt w:val="decimal"/>
      <w:lvlText w:val="%7."/>
      <w:lvlJc w:val="left"/>
      <w:pPr>
        <w:ind w:left="3507" w:hanging="420"/>
      </w:pPr>
      <w:rPr>
        <w:rFonts w:cs="Times New Roman"/>
      </w:rPr>
    </w:lvl>
    <w:lvl w:ilvl="7" w:tplc="3B40949E" w:tentative="1">
      <w:start w:val="1"/>
      <w:numFmt w:val="lowerLetter"/>
      <w:lvlText w:val="%8)"/>
      <w:lvlJc w:val="left"/>
      <w:pPr>
        <w:ind w:left="3927" w:hanging="420"/>
      </w:pPr>
      <w:rPr>
        <w:rFonts w:cs="Times New Roman"/>
      </w:rPr>
    </w:lvl>
    <w:lvl w:ilvl="8" w:tplc="1B04AF5E" w:tentative="1">
      <w:start w:val="1"/>
      <w:numFmt w:val="lowerRoman"/>
      <w:lvlText w:val="%9."/>
      <w:lvlJc w:val="right"/>
      <w:pPr>
        <w:ind w:left="4347" w:hanging="420"/>
      </w:pPr>
      <w:rPr>
        <w:rFonts w:cs="Times New Roman"/>
      </w:rPr>
    </w:lvl>
  </w:abstractNum>
  <w:abstractNum w:abstractNumId="16" w15:restartNumberingAfterBreak="0">
    <w:nsid w:val="5A7D4172"/>
    <w:multiLevelType w:val="multilevel"/>
    <w:tmpl w:val="5A7D4172"/>
    <w:lvl w:ilvl="0">
      <w:start w:val="5"/>
      <w:numFmt w:val="japaneseCounting"/>
      <w:lvlText w:val="第%1章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" w15:restartNumberingAfterBreak="0">
    <w:nsid w:val="5C66101F"/>
    <w:multiLevelType w:val="hybridMultilevel"/>
    <w:tmpl w:val="9E3A7E42"/>
    <w:lvl w:ilvl="0" w:tplc="54246048">
      <w:start w:val="1"/>
      <w:numFmt w:val="japaneseCounting"/>
      <w:lvlText w:val="第%1章"/>
      <w:lvlJc w:val="left"/>
      <w:pPr>
        <w:ind w:left="1140" w:hanging="720"/>
      </w:pPr>
      <w:rPr>
        <w:rFonts w:cs="Times New Roman" w:hint="default"/>
        <w:b/>
      </w:rPr>
    </w:lvl>
    <w:lvl w:ilvl="1" w:tplc="0BA4E8BC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227077C2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C68ECC66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EFE002E2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16C6F572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B4E4103C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3866EF28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8E9A1EE0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8" w15:restartNumberingAfterBreak="0">
    <w:nsid w:val="5DC47925"/>
    <w:multiLevelType w:val="hybridMultilevel"/>
    <w:tmpl w:val="964A4348"/>
    <w:lvl w:ilvl="0" w:tplc="7ACEADD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28A49718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1D824724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8F4AADBC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AB22DC1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7C987044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5802D752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DFCC326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4570259A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9" w15:restartNumberingAfterBreak="0">
    <w:nsid w:val="606F3EEA"/>
    <w:multiLevelType w:val="hybridMultilevel"/>
    <w:tmpl w:val="EC148038"/>
    <w:lvl w:ilvl="0" w:tplc="ED3C9B84">
      <w:start w:val="1"/>
      <w:numFmt w:val="decimal"/>
      <w:lvlText w:val="%1、"/>
      <w:lvlJc w:val="left"/>
      <w:pPr>
        <w:ind w:left="1750" w:hanging="1110"/>
      </w:pPr>
      <w:rPr>
        <w:rFonts w:ascii="仿宋_GB2312" w:eastAsia="仿宋_GB2312" w:hAnsi="华文仿宋" w:cs="Times New Roman"/>
      </w:rPr>
    </w:lvl>
    <w:lvl w:ilvl="1" w:tplc="C7048826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BA1EAD82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CF686A3A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C5085992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C8F8905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51521902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A2AE608A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16EE2B74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20" w15:restartNumberingAfterBreak="0">
    <w:nsid w:val="64B41B0E"/>
    <w:multiLevelType w:val="hybridMultilevel"/>
    <w:tmpl w:val="7EAC1BAC"/>
    <w:lvl w:ilvl="0" w:tplc="C952098A">
      <w:start w:val="1"/>
      <w:numFmt w:val="japaneseCounting"/>
      <w:lvlText w:val="第%1章"/>
      <w:lvlJc w:val="left"/>
      <w:pPr>
        <w:ind w:left="720" w:hanging="720"/>
      </w:pPr>
      <w:rPr>
        <w:rFonts w:cs="Times New Roman" w:hint="default"/>
        <w:b/>
      </w:rPr>
    </w:lvl>
    <w:lvl w:ilvl="1" w:tplc="4C4464A2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349EE10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6778E736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8468EF3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1F3A55A6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3E686CDC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CCA221B6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BE24155A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1" w15:restartNumberingAfterBreak="0">
    <w:nsid w:val="67B971A4"/>
    <w:multiLevelType w:val="hybridMultilevel"/>
    <w:tmpl w:val="EB8AAC68"/>
    <w:lvl w:ilvl="0" w:tplc="6ED673D2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  <w:b/>
      </w:rPr>
    </w:lvl>
    <w:lvl w:ilvl="1" w:tplc="BDB68B94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14789C8A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DE76D42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67ACC17E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7E5E51F6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A62EE734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7CFEB7EC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63A8A45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2" w15:restartNumberingAfterBreak="0">
    <w:nsid w:val="6908229B"/>
    <w:multiLevelType w:val="hybridMultilevel"/>
    <w:tmpl w:val="C152E3C8"/>
    <w:lvl w:ilvl="0" w:tplc="B67C513E">
      <w:start w:val="1"/>
      <w:numFmt w:val="decimal"/>
      <w:lvlText w:val="%1."/>
      <w:lvlJc w:val="left"/>
      <w:pPr>
        <w:ind w:left="765" w:hanging="360"/>
      </w:pPr>
      <w:rPr>
        <w:rFonts w:cs="Times New Roman" w:hint="default"/>
      </w:rPr>
    </w:lvl>
    <w:lvl w:ilvl="1" w:tplc="3BCECC3E" w:tentative="1">
      <w:start w:val="1"/>
      <w:numFmt w:val="lowerLetter"/>
      <w:lvlText w:val="%2)"/>
      <w:lvlJc w:val="left"/>
      <w:pPr>
        <w:ind w:left="1245" w:hanging="420"/>
      </w:pPr>
      <w:rPr>
        <w:rFonts w:cs="Times New Roman"/>
      </w:rPr>
    </w:lvl>
    <w:lvl w:ilvl="2" w:tplc="DC007686" w:tentative="1">
      <w:start w:val="1"/>
      <w:numFmt w:val="lowerRoman"/>
      <w:lvlText w:val="%3."/>
      <w:lvlJc w:val="right"/>
      <w:pPr>
        <w:ind w:left="1665" w:hanging="420"/>
      </w:pPr>
      <w:rPr>
        <w:rFonts w:cs="Times New Roman"/>
      </w:rPr>
    </w:lvl>
    <w:lvl w:ilvl="3" w:tplc="7A745736" w:tentative="1">
      <w:start w:val="1"/>
      <w:numFmt w:val="decimal"/>
      <w:lvlText w:val="%4."/>
      <w:lvlJc w:val="left"/>
      <w:pPr>
        <w:ind w:left="2085" w:hanging="420"/>
      </w:pPr>
      <w:rPr>
        <w:rFonts w:cs="Times New Roman"/>
      </w:rPr>
    </w:lvl>
    <w:lvl w:ilvl="4" w:tplc="2A6CE6C8" w:tentative="1">
      <w:start w:val="1"/>
      <w:numFmt w:val="lowerLetter"/>
      <w:lvlText w:val="%5)"/>
      <w:lvlJc w:val="left"/>
      <w:pPr>
        <w:ind w:left="2505" w:hanging="420"/>
      </w:pPr>
      <w:rPr>
        <w:rFonts w:cs="Times New Roman"/>
      </w:rPr>
    </w:lvl>
    <w:lvl w:ilvl="5" w:tplc="34D07D9A" w:tentative="1">
      <w:start w:val="1"/>
      <w:numFmt w:val="lowerRoman"/>
      <w:lvlText w:val="%6."/>
      <w:lvlJc w:val="right"/>
      <w:pPr>
        <w:ind w:left="2925" w:hanging="420"/>
      </w:pPr>
      <w:rPr>
        <w:rFonts w:cs="Times New Roman"/>
      </w:rPr>
    </w:lvl>
    <w:lvl w:ilvl="6" w:tplc="EB689B8A" w:tentative="1">
      <w:start w:val="1"/>
      <w:numFmt w:val="decimal"/>
      <w:lvlText w:val="%7."/>
      <w:lvlJc w:val="left"/>
      <w:pPr>
        <w:ind w:left="3345" w:hanging="420"/>
      </w:pPr>
      <w:rPr>
        <w:rFonts w:cs="Times New Roman"/>
      </w:rPr>
    </w:lvl>
    <w:lvl w:ilvl="7" w:tplc="630E7ABA" w:tentative="1">
      <w:start w:val="1"/>
      <w:numFmt w:val="lowerLetter"/>
      <w:lvlText w:val="%8)"/>
      <w:lvlJc w:val="left"/>
      <w:pPr>
        <w:ind w:left="3765" w:hanging="420"/>
      </w:pPr>
      <w:rPr>
        <w:rFonts w:cs="Times New Roman"/>
      </w:rPr>
    </w:lvl>
    <w:lvl w:ilvl="8" w:tplc="BD18EAB6" w:tentative="1">
      <w:start w:val="1"/>
      <w:numFmt w:val="lowerRoman"/>
      <w:lvlText w:val="%9."/>
      <w:lvlJc w:val="right"/>
      <w:pPr>
        <w:ind w:left="4185" w:hanging="420"/>
      </w:pPr>
      <w:rPr>
        <w:rFonts w:cs="Times New Roman"/>
      </w:rPr>
    </w:lvl>
  </w:abstractNum>
  <w:abstractNum w:abstractNumId="23" w15:restartNumberingAfterBreak="0">
    <w:nsid w:val="784133FC"/>
    <w:multiLevelType w:val="hybridMultilevel"/>
    <w:tmpl w:val="D010B666"/>
    <w:lvl w:ilvl="0" w:tplc="37784C30">
      <w:start w:val="1"/>
      <w:numFmt w:val="japaneseCounting"/>
      <w:lvlText w:val="第%1条"/>
      <w:lvlJc w:val="left"/>
      <w:pPr>
        <w:ind w:left="1140" w:hanging="720"/>
      </w:pPr>
      <w:rPr>
        <w:rFonts w:cs="Times New Roman" w:hint="default"/>
        <w:b/>
      </w:rPr>
    </w:lvl>
    <w:lvl w:ilvl="1" w:tplc="53846E0E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7B643362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84C4FCCE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FCEA3726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F3C444EE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BF9ECC06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906CF054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8B0A97F2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4" w15:restartNumberingAfterBreak="0">
    <w:nsid w:val="7CE82628"/>
    <w:multiLevelType w:val="hybridMultilevel"/>
    <w:tmpl w:val="F5F69204"/>
    <w:lvl w:ilvl="0" w:tplc="C09E0F26">
      <w:start w:val="1"/>
      <w:numFmt w:val="decimal"/>
      <w:lvlText w:val="%1、"/>
      <w:lvlJc w:val="left"/>
      <w:pPr>
        <w:ind w:left="1750" w:hanging="1110"/>
      </w:pPr>
      <w:rPr>
        <w:rFonts w:ascii="仿宋_GB2312" w:eastAsia="仿宋_GB2312" w:hAnsi="华文仿宋" w:cs="Times New Roman"/>
      </w:rPr>
    </w:lvl>
    <w:lvl w:ilvl="1" w:tplc="7530115E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7EB450AC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68062E46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B8180268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C4AEE56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B0D693BC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26FACF5E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D4E25D7C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 w16cid:durableId="100567290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146881">
    <w:abstractNumId w:val="15"/>
  </w:num>
  <w:num w:numId="3" w16cid:durableId="1736509098">
    <w:abstractNumId w:val="19"/>
  </w:num>
  <w:num w:numId="4" w16cid:durableId="1208689054">
    <w:abstractNumId w:val="24"/>
  </w:num>
  <w:num w:numId="5" w16cid:durableId="1290671743">
    <w:abstractNumId w:val="4"/>
  </w:num>
  <w:num w:numId="6" w16cid:durableId="603652433">
    <w:abstractNumId w:val="8"/>
  </w:num>
  <w:num w:numId="7" w16cid:durableId="1391415449">
    <w:abstractNumId w:val="18"/>
  </w:num>
  <w:num w:numId="8" w16cid:durableId="1263952356">
    <w:abstractNumId w:val="20"/>
  </w:num>
  <w:num w:numId="9" w16cid:durableId="1817070599">
    <w:abstractNumId w:val="0"/>
  </w:num>
  <w:num w:numId="10" w16cid:durableId="51006468">
    <w:abstractNumId w:val="21"/>
  </w:num>
  <w:num w:numId="11" w16cid:durableId="1689990182">
    <w:abstractNumId w:val="7"/>
  </w:num>
  <w:num w:numId="12" w16cid:durableId="633798886">
    <w:abstractNumId w:val="11"/>
  </w:num>
  <w:num w:numId="13" w16cid:durableId="1947038502">
    <w:abstractNumId w:val="1"/>
  </w:num>
  <w:num w:numId="14" w16cid:durableId="116916391">
    <w:abstractNumId w:val="16"/>
  </w:num>
  <w:num w:numId="15" w16cid:durableId="443504844">
    <w:abstractNumId w:val="5"/>
  </w:num>
  <w:num w:numId="16" w16cid:durableId="1472557609">
    <w:abstractNumId w:val="9"/>
  </w:num>
  <w:num w:numId="17" w16cid:durableId="1628776046">
    <w:abstractNumId w:val="13"/>
  </w:num>
  <w:num w:numId="18" w16cid:durableId="2060546986">
    <w:abstractNumId w:val="23"/>
  </w:num>
  <w:num w:numId="19" w16cid:durableId="1130787179">
    <w:abstractNumId w:val="3"/>
  </w:num>
  <w:num w:numId="20" w16cid:durableId="1834105673">
    <w:abstractNumId w:val="17"/>
  </w:num>
  <w:num w:numId="21" w16cid:durableId="1814368436">
    <w:abstractNumId w:val="6"/>
  </w:num>
  <w:num w:numId="22" w16cid:durableId="1969776592">
    <w:abstractNumId w:val="2"/>
  </w:num>
  <w:num w:numId="23" w16cid:durableId="383876423">
    <w:abstractNumId w:val="22"/>
  </w:num>
  <w:num w:numId="24" w16cid:durableId="1168983169">
    <w:abstractNumId w:val="12"/>
  </w:num>
  <w:num w:numId="25" w16cid:durableId="121801349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B3C32"/>
    <w:rsid w:val="00006388"/>
    <w:rsid w:val="00042F6F"/>
    <w:rsid w:val="000457AC"/>
    <w:rsid w:val="00056194"/>
    <w:rsid w:val="000D5938"/>
    <w:rsid w:val="001078F2"/>
    <w:rsid w:val="00116B87"/>
    <w:rsid w:val="00157DF2"/>
    <w:rsid w:val="001604EC"/>
    <w:rsid w:val="00171ABF"/>
    <w:rsid w:val="001B269D"/>
    <w:rsid w:val="001B43F1"/>
    <w:rsid w:val="002459C4"/>
    <w:rsid w:val="00254413"/>
    <w:rsid w:val="00261E5C"/>
    <w:rsid w:val="00271C23"/>
    <w:rsid w:val="0029705E"/>
    <w:rsid w:val="002A4B1D"/>
    <w:rsid w:val="002D6540"/>
    <w:rsid w:val="003102D9"/>
    <w:rsid w:val="0032144A"/>
    <w:rsid w:val="00332329"/>
    <w:rsid w:val="00346D42"/>
    <w:rsid w:val="003773FA"/>
    <w:rsid w:val="003775EE"/>
    <w:rsid w:val="003A76CD"/>
    <w:rsid w:val="003A7A0B"/>
    <w:rsid w:val="003C5713"/>
    <w:rsid w:val="004019E3"/>
    <w:rsid w:val="00411138"/>
    <w:rsid w:val="004170EF"/>
    <w:rsid w:val="004B0B6E"/>
    <w:rsid w:val="004C08F1"/>
    <w:rsid w:val="004C6A60"/>
    <w:rsid w:val="004D7AC3"/>
    <w:rsid w:val="005077B4"/>
    <w:rsid w:val="00521814"/>
    <w:rsid w:val="00553052"/>
    <w:rsid w:val="0058555D"/>
    <w:rsid w:val="005863DE"/>
    <w:rsid w:val="005D6676"/>
    <w:rsid w:val="005D677B"/>
    <w:rsid w:val="00602D55"/>
    <w:rsid w:val="0063305B"/>
    <w:rsid w:val="00635C96"/>
    <w:rsid w:val="006428C0"/>
    <w:rsid w:val="00652E77"/>
    <w:rsid w:val="006608FE"/>
    <w:rsid w:val="00683357"/>
    <w:rsid w:val="006B3C32"/>
    <w:rsid w:val="0071558A"/>
    <w:rsid w:val="0077256B"/>
    <w:rsid w:val="00784B77"/>
    <w:rsid w:val="00793C19"/>
    <w:rsid w:val="007A20D9"/>
    <w:rsid w:val="007D09D2"/>
    <w:rsid w:val="007E4DA7"/>
    <w:rsid w:val="00806137"/>
    <w:rsid w:val="008307C5"/>
    <w:rsid w:val="008547BB"/>
    <w:rsid w:val="00857019"/>
    <w:rsid w:val="00857D9F"/>
    <w:rsid w:val="0086121F"/>
    <w:rsid w:val="00863D75"/>
    <w:rsid w:val="008676B8"/>
    <w:rsid w:val="00904D53"/>
    <w:rsid w:val="00912D49"/>
    <w:rsid w:val="009371B4"/>
    <w:rsid w:val="009620F6"/>
    <w:rsid w:val="00971F1B"/>
    <w:rsid w:val="00980FCB"/>
    <w:rsid w:val="009A2BF6"/>
    <w:rsid w:val="009B0FAA"/>
    <w:rsid w:val="009C57EC"/>
    <w:rsid w:val="009C6D96"/>
    <w:rsid w:val="009F47DE"/>
    <w:rsid w:val="00A1192E"/>
    <w:rsid w:val="00A17EA8"/>
    <w:rsid w:val="00A41194"/>
    <w:rsid w:val="00A55F25"/>
    <w:rsid w:val="00A9481B"/>
    <w:rsid w:val="00A9764C"/>
    <w:rsid w:val="00AB155B"/>
    <w:rsid w:val="00AB3F9C"/>
    <w:rsid w:val="00B31911"/>
    <w:rsid w:val="00B827E1"/>
    <w:rsid w:val="00B85213"/>
    <w:rsid w:val="00BC5DFB"/>
    <w:rsid w:val="00C02B5B"/>
    <w:rsid w:val="00C3532E"/>
    <w:rsid w:val="00C85A01"/>
    <w:rsid w:val="00C91399"/>
    <w:rsid w:val="00C9218C"/>
    <w:rsid w:val="00C97625"/>
    <w:rsid w:val="00CD3C84"/>
    <w:rsid w:val="00CD773E"/>
    <w:rsid w:val="00D13BE0"/>
    <w:rsid w:val="00D36075"/>
    <w:rsid w:val="00D40048"/>
    <w:rsid w:val="00D96032"/>
    <w:rsid w:val="00DB0A46"/>
    <w:rsid w:val="00DF06FD"/>
    <w:rsid w:val="00E044E1"/>
    <w:rsid w:val="00E60C92"/>
    <w:rsid w:val="00E71C21"/>
    <w:rsid w:val="00EA4201"/>
    <w:rsid w:val="00EB291A"/>
    <w:rsid w:val="00EF1858"/>
    <w:rsid w:val="00F018D7"/>
    <w:rsid w:val="00F31CD6"/>
    <w:rsid w:val="00F50B8B"/>
    <w:rsid w:val="00F72E1A"/>
    <w:rsid w:val="00F76354"/>
    <w:rsid w:val="00FC268B"/>
    <w:rsid w:val="00FD58D9"/>
    <w:rsid w:val="00FF1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5911C5A"/>
  <w15:docId w15:val="{09C3FBBB-7855-4C8C-9651-E32765C6A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3C32"/>
    <w:pPr>
      <w:widowControl w:val="0"/>
      <w:jc w:val="both"/>
    </w:pPr>
    <w:rPr>
      <w:rFonts w:ascii="Times New Roman" w:hAnsi="Times New Roman"/>
      <w:kern w:val="2"/>
      <w:sz w:val="21"/>
    </w:rPr>
  </w:style>
  <w:style w:type="paragraph" w:styleId="1">
    <w:name w:val="heading 1"/>
    <w:basedOn w:val="a"/>
    <w:next w:val="a"/>
    <w:link w:val="10"/>
    <w:uiPriority w:val="99"/>
    <w:qFormat/>
    <w:rsid w:val="006B3C32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rsid w:val="006B3C32"/>
    <w:pPr>
      <w:keepNext/>
      <w:keepLines/>
      <w:spacing w:before="260" w:after="260" w:line="416" w:lineRule="auto"/>
      <w:jc w:val="center"/>
      <w:outlineLvl w:val="1"/>
    </w:pPr>
    <w:rPr>
      <w:rFonts w:ascii="Cambria" w:hAnsi="Cambria"/>
      <w:b/>
      <w:bCs/>
      <w:sz w:val="36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B3C32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9"/>
    <w:locked/>
    <w:rsid w:val="006B3C32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0">
    <w:name w:val="标题 2 字符"/>
    <w:link w:val="2"/>
    <w:uiPriority w:val="99"/>
    <w:locked/>
    <w:rsid w:val="006B3C32"/>
    <w:rPr>
      <w:rFonts w:ascii="Cambria" w:eastAsia="宋体" w:hAnsi="Cambria" w:cs="Times New Roman"/>
      <w:b/>
      <w:bCs/>
      <w:sz w:val="32"/>
      <w:szCs w:val="32"/>
    </w:rPr>
  </w:style>
  <w:style w:type="character" w:customStyle="1" w:styleId="30">
    <w:name w:val="标题 3 字符"/>
    <w:link w:val="3"/>
    <w:uiPriority w:val="99"/>
    <w:locked/>
    <w:rsid w:val="006B3C32"/>
    <w:rPr>
      <w:rFonts w:ascii="Calibri" w:eastAsia="宋体" w:hAnsi="Calibri" w:cs="Times New Roman"/>
      <w:b/>
      <w:bCs/>
      <w:sz w:val="32"/>
      <w:szCs w:val="32"/>
    </w:rPr>
  </w:style>
  <w:style w:type="paragraph" w:customStyle="1" w:styleId="a3">
    <w:name w:val="样式 标题一 副标题 + 居中"/>
    <w:basedOn w:val="a"/>
    <w:autoRedefine/>
    <w:uiPriority w:val="99"/>
    <w:rsid w:val="006B3C32"/>
    <w:pPr>
      <w:tabs>
        <w:tab w:val="num" w:pos="720"/>
        <w:tab w:val="left" w:pos="7740"/>
      </w:tabs>
      <w:spacing w:after="240" w:line="240" w:lineRule="atLeast"/>
      <w:ind w:left="357" w:firstLineChars="150" w:firstLine="150"/>
      <w:jc w:val="left"/>
    </w:pPr>
    <w:rPr>
      <w:rFonts w:ascii="宋体" w:eastAsia="黑体"/>
      <w:kern w:val="0"/>
      <w:sz w:val="44"/>
    </w:rPr>
  </w:style>
  <w:style w:type="paragraph" w:styleId="a4">
    <w:name w:val="Date"/>
    <w:basedOn w:val="a"/>
    <w:next w:val="a"/>
    <w:link w:val="a5"/>
    <w:uiPriority w:val="99"/>
    <w:rsid w:val="006B3C32"/>
    <w:rPr>
      <w:rFonts w:ascii="宋体"/>
      <w:sz w:val="24"/>
    </w:rPr>
  </w:style>
  <w:style w:type="character" w:customStyle="1" w:styleId="a5">
    <w:name w:val="日期 字符"/>
    <w:link w:val="a4"/>
    <w:uiPriority w:val="99"/>
    <w:locked/>
    <w:rsid w:val="006B3C32"/>
    <w:rPr>
      <w:rFonts w:ascii="宋体" w:eastAsia="宋体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rsid w:val="006B3C3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7">
    <w:name w:val="页脚 字符"/>
    <w:link w:val="a6"/>
    <w:uiPriority w:val="99"/>
    <w:locked/>
    <w:rsid w:val="006B3C32"/>
    <w:rPr>
      <w:rFonts w:ascii="Times New Roman" w:eastAsia="宋体" w:hAnsi="Times New Roman" w:cs="Times New Roman"/>
      <w:sz w:val="20"/>
      <w:szCs w:val="20"/>
    </w:rPr>
  </w:style>
  <w:style w:type="character" w:styleId="a8">
    <w:name w:val="page number"/>
    <w:uiPriority w:val="99"/>
    <w:rsid w:val="006B3C32"/>
    <w:rPr>
      <w:rFonts w:cs="Times New Roman"/>
    </w:rPr>
  </w:style>
  <w:style w:type="paragraph" w:customStyle="1" w:styleId="11">
    <w:name w:val="1"/>
    <w:basedOn w:val="a"/>
    <w:next w:val="a9"/>
    <w:uiPriority w:val="99"/>
    <w:rsid w:val="006B3C32"/>
    <w:pPr>
      <w:snapToGrid w:val="0"/>
      <w:spacing w:line="560" w:lineRule="atLeast"/>
      <w:ind w:firstLine="630"/>
    </w:pPr>
    <w:rPr>
      <w:sz w:val="31"/>
    </w:rPr>
  </w:style>
  <w:style w:type="paragraph" w:styleId="a9">
    <w:name w:val="Body Text Indent"/>
    <w:basedOn w:val="a"/>
    <w:link w:val="aa"/>
    <w:uiPriority w:val="99"/>
    <w:rsid w:val="006B3C32"/>
    <w:pPr>
      <w:spacing w:after="120"/>
      <w:ind w:leftChars="200" w:left="420"/>
    </w:pPr>
  </w:style>
  <w:style w:type="character" w:customStyle="1" w:styleId="aa">
    <w:name w:val="正文文本缩进 字符"/>
    <w:link w:val="a9"/>
    <w:uiPriority w:val="99"/>
    <w:locked/>
    <w:rsid w:val="006B3C32"/>
    <w:rPr>
      <w:rFonts w:ascii="Times New Roman" w:eastAsia="宋体" w:hAnsi="Times New Roman" w:cs="Times New Roman"/>
      <w:sz w:val="20"/>
      <w:szCs w:val="20"/>
    </w:rPr>
  </w:style>
  <w:style w:type="paragraph" w:styleId="ab">
    <w:name w:val="Document Map"/>
    <w:basedOn w:val="a"/>
    <w:link w:val="ac"/>
    <w:uiPriority w:val="99"/>
    <w:semiHidden/>
    <w:rsid w:val="006B3C32"/>
    <w:pPr>
      <w:shd w:val="clear" w:color="auto" w:fill="000080"/>
    </w:pPr>
  </w:style>
  <w:style w:type="character" w:customStyle="1" w:styleId="ac">
    <w:name w:val="文档结构图 字符"/>
    <w:link w:val="ab"/>
    <w:uiPriority w:val="99"/>
    <w:semiHidden/>
    <w:locked/>
    <w:rsid w:val="006B3C32"/>
    <w:rPr>
      <w:rFonts w:ascii="Times New Roman" w:eastAsia="宋体" w:hAnsi="Times New Roman" w:cs="Times New Roman"/>
      <w:sz w:val="20"/>
      <w:szCs w:val="20"/>
      <w:shd w:val="clear" w:color="auto" w:fill="000080"/>
    </w:rPr>
  </w:style>
  <w:style w:type="character" w:customStyle="1" w:styleId="Char">
    <w:name w:val="Char"/>
    <w:uiPriority w:val="99"/>
    <w:rsid w:val="006B3C32"/>
    <w:rPr>
      <w:rFonts w:eastAsia="宋体"/>
      <w:kern w:val="2"/>
      <w:sz w:val="31"/>
      <w:lang w:val="en-US" w:eastAsia="zh-CN"/>
    </w:rPr>
  </w:style>
  <w:style w:type="paragraph" w:styleId="ad">
    <w:name w:val="header"/>
    <w:basedOn w:val="a"/>
    <w:link w:val="ae"/>
    <w:uiPriority w:val="99"/>
    <w:rsid w:val="006B3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e">
    <w:name w:val="页眉 字符"/>
    <w:link w:val="ad"/>
    <w:uiPriority w:val="99"/>
    <w:locked/>
    <w:rsid w:val="006B3C32"/>
    <w:rPr>
      <w:rFonts w:ascii="Times New Roman" w:eastAsia="宋体" w:hAnsi="Times New Roman" w:cs="Times New Roman"/>
      <w:sz w:val="18"/>
      <w:szCs w:val="18"/>
    </w:rPr>
  </w:style>
  <w:style w:type="paragraph" w:styleId="af">
    <w:name w:val="Balloon Text"/>
    <w:basedOn w:val="a"/>
    <w:link w:val="af0"/>
    <w:uiPriority w:val="99"/>
    <w:semiHidden/>
    <w:rsid w:val="006B3C32"/>
    <w:rPr>
      <w:sz w:val="18"/>
      <w:szCs w:val="18"/>
    </w:rPr>
  </w:style>
  <w:style w:type="character" w:customStyle="1" w:styleId="af0">
    <w:name w:val="批注框文本 字符"/>
    <w:link w:val="af"/>
    <w:uiPriority w:val="99"/>
    <w:semiHidden/>
    <w:locked/>
    <w:rsid w:val="006B3C32"/>
    <w:rPr>
      <w:rFonts w:ascii="Times New Roman" w:eastAsia="宋体" w:hAnsi="Times New Roman" w:cs="Times New Roman"/>
      <w:sz w:val="18"/>
      <w:szCs w:val="18"/>
    </w:rPr>
  </w:style>
  <w:style w:type="paragraph" w:styleId="af1">
    <w:name w:val="Plain Text"/>
    <w:basedOn w:val="a"/>
    <w:link w:val="af2"/>
    <w:uiPriority w:val="99"/>
    <w:rsid w:val="006B3C32"/>
    <w:rPr>
      <w:rFonts w:ascii="宋体" w:hAnsi="Courier New" w:cs="Courier New"/>
      <w:szCs w:val="21"/>
    </w:rPr>
  </w:style>
  <w:style w:type="character" w:customStyle="1" w:styleId="af2">
    <w:name w:val="纯文本 字符"/>
    <w:link w:val="af1"/>
    <w:uiPriority w:val="99"/>
    <w:locked/>
    <w:rsid w:val="006B3C32"/>
    <w:rPr>
      <w:rFonts w:ascii="宋体" w:eastAsia="宋体" w:hAnsi="Courier New" w:cs="Courier New"/>
      <w:sz w:val="21"/>
      <w:szCs w:val="21"/>
    </w:rPr>
  </w:style>
  <w:style w:type="paragraph" w:styleId="af3">
    <w:name w:val="List Paragraph"/>
    <w:basedOn w:val="a"/>
    <w:uiPriority w:val="99"/>
    <w:qFormat/>
    <w:rsid w:val="006B3C32"/>
    <w:pPr>
      <w:spacing w:line="360" w:lineRule="auto"/>
      <w:ind w:firstLineChars="200" w:firstLine="420"/>
    </w:pPr>
    <w:rPr>
      <w:rFonts w:ascii="Calibri" w:hAnsi="Calibri"/>
      <w:sz w:val="24"/>
      <w:szCs w:val="22"/>
    </w:rPr>
  </w:style>
  <w:style w:type="character" w:customStyle="1" w:styleId="21">
    <w:name w:val="正文文本缩进 2 字符"/>
    <w:link w:val="22"/>
    <w:uiPriority w:val="99"/>
    <w:locked/>
    <w:rsid w:val="006B3C32"/>
  </w:style>
  <w:style w:type="paragraph" w:styleId="22">
    <w:name w:val="Body Text Indent 2"/>
    <w:basedOn w:val="a"/>
    <w:link w:val="21"/>
    <w:uiPriority w:val="99"/>
    <w:rsid w:val="006B3C32"/>
    <w:pPr>
      <w:spacing w:after="120" w:line="480" w:lineRule="auto"/>
      <w:ind w:leftChars="200" w:left="420"/>
    </w:pPr>
    <w:rPr>
      <w:rFonts w:ascii="Calibri" w:hAnsi="Calibri"/>
      <w:szCs w:val="22"/>
    </w:rPr>
  </w:style>
  <w:style w:type="character" w:customStyle="1" w:styleId="BodyTextIndent2Char1">
    <w:name w:val="Body Text Indent 2 Char1"/>
    <w:uiPriority w:val="99"/>
    <w:semiHidden/>
    <w:rsid w:val="00CC4B33"/>
    <w:rPr>
      <w:rFonts w:ascii="Times New Roman" w:hAnsi="Times New Roman"/>
      <w:szCs w:val="20"/>
    </w:rPr>
  </w:style>
  <w:style w:type="character" w:customStyle="1" w:styleId="2Char1">
    <w:name w:val="正文文本缩进 2 Char1"/>
    <w:uiPriority w:val="99"/>
    <w:rsid w:val="006B3C32"/>
    <w:rPr>
      <w:rFonts w:ascii="Times New Roman" w:eastAsia="宋体" w:hAnsi="Times New Roman" w:cs="Times New Roman"/>
      <w:sz w:val="20"/>
      <w:szCs w:val="20"/>
    </w:rPr>
  </w:style>
  <w:style w:type="character" w:customStyle="1" w:styleId="31">
    <w:name w:val="正文文本缩进 3 字符"/>
    <w:link w:val="32"/>
    <w:uiPriority w:val="99"/>
    <w:locked/>
    <w:rsid w:val="006B3C32"/>
    <w:rPr>
      <w:sz w:val="16"/>
    </w:rPr>
  </w:style>
  <w:style w:type="paragraph" w:styleId="32">
    <w:name w:val="Body Text Indent 3"/>
    <w:basedOn w:val="a"/>
    <w:link w:val="31"/>
    <w:uiPriority w:val="99"/>
    <w:rsid w:val="006B3C32"/>
    <w:pPr>
      <w:spacing w:after="120"/>
      <w:ind w:leftChars="200" w:left="420"/>
    </w:pPr>
    <w:rPr>
      <w:rFonts w:ascii="Calibri" w:hAnsi="Calibri"/>
      <w:kern w:val="0"/>
      <w:sz w:val="16"/>
      <w:szCs w:val="16"/>
    </w:rPr>
  </w:style>
  <w:style w:type="character" w:customStyle="1" w:styleId="BodyTextIndent3Char1">
    <w:name w:val="Body Text Indent 3 Char1"/>
    <w:uiPriority w:val="99"/>
    <w:semiHidden/>
    <w:rsid w:val="00CC4B33"/>
    <w:rPr>
      <w:rFonts w:ascii="Times New Roman" w:hAnsi="Times New Roman"/>
      <w:sz w:val="16"/>
      <w:szCs w:val="16"/>
    </w:rPr>
  </w:style>
  <w:style w:type="character" w:customStyle="1" w:styleId="3Char1">
    <w:name w:val="正文文本缩进 3 Char1"/>
    <w:uiPriority w:val="99"/>
    <w:rsid w:val="006B3C32"/>
    <w:rPr>
      <w:rFonts w:ascii="Times New Roman" w:eastAsia="宋体" w:hAnsi="Times New Roman" w:cs="Times New Roman"/>
      <w:sz w:val="16"/>
      <w:szCs w:val="16"/>
    </w:rPr>
  </w:style>
  <w:style w:type="paragraph" w:customStyle="1" w:styleId="p0">
    <w:name w:val="p0"/>
    <w:basedOn w:val="a"/>
    <w:uiPriority w:val="99"/>
    <w:rsid w:val="006B3C32"/>
    <w:pPr>
      <w:widowControl/>
    </w:pPr>
    <w:rPr>
      <w:kern w:val="0"/>
      <w:szCs w:val="21"/>
    </w:rPr>
  </w:style>
  <w:style w:type="paragraph" w:styleId="TOC">
    <w:name w:val="TOC Heading"/>
    <w:basedOn w:val="1"/>
    <w:next w:val="a"/>
    <w:uiPriority w:val="99"/>
    <w:qFormat/>
    <w:rsid w:val="006B3C32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TOC1">
    <w:name w:val="toc 1"/>
    <w:basedOn w:val="a"/>
    <w:next w:val="a"/>
    <w:autoRedefine/>
    <w:uiPriority w:val="99"/>
    <w:rsid w:val="006B3C32"/>
    <w:pPr>
      <w:spacing w:line="360" w:lineRule="auto"/>
    </w:pPr>
    <w:rPr>
      <w:rFonts w:ascii="Calibri" w:hAnsi="Calibri"/>
      <w:sz w:val="24"/>
      <w:szCs w:val="22"/>
    </w:rPr>
  </w:style>
  <w:style w:type="paragraph" w:styleId="TOC2">
    <w:name w:val="toc 2"/>
    <w:basedOn w:val="a"/>
    <w:next w:val="a"/>
    <w:autoRedefine/>
    <w:uiPriority w:val="99"/>
    <w:rsid w:val="006B3C32"/>
    <w:pPr>
      <w:spacing w:line="360" w:lineRule="auto"/>
      <w:ind w:leftChars="200" w:left="420"/>
    </w:pPr>
    <w:rPr>
      <w:rFonts w:ascii="Calibri" w:hAnsi="Calibri"/>
      <w:sz w:val="24"/>
      <w:szCs w:val="22"/>
    </w:rPr>
  </w:style>
  <w:style w:type="character" w:styleId="af4">
    <w:name w:val="Hyperlink"/>
    <w:uiPriority w:val="99"/>
    <w:rsid w:val="006B3C32"/>
    <w:rPr>
      <w:rFonts w:cs="Times New Roman"/>
      <w:color w:val="0000FF"/>
      <w:u w:val="single"/>
    </w:rPr>
  </w:style>
  <w:style w:type="character" w:styleId="af5">
    <w:name w:val="annotation reference"/>
    <w:uiPriority w:val="99"/>
    <w:rsid w:val="006B3C32"/>
    <w:rPr>
      <w:rFonts w:cs="Times New Roman"/>
      <w:sz w:val="21"/>
      <w:szCs w:val="21"/>
    </w:rPr>
  </w:style>
  <w:style w:type="paragraph" w:styleId="af6">
    <w:name w:val="annotation text"/>
    <w:basedOn w:val="a"/>
    <w:link w:val="af7"/>
    <w:uiPriority w:val="99"/>
    <w:rsid w:val="006B3C32"/>
    <w:pPr>
      <w:jc w:val="left"/>
    </w:pPr>
    <w:rPr>
      <w:rFonts w:ascii="Calibri" w:hAnsi="Calibri"/>
      <w:szCs w:val="22"/>
    </w:rPr>
  </w:style>
  <w:style w:type="character" w:customStyle="1" w:styleId="af7">
    <w:name w:val="批注文字 字符"/>
    <w:link w:val="af6"/>
    <w:uiPriority w:val="99"/>
    <w:locked/>
    <w:rsid w:val="006B3C32"/>
    <w:rPr>
      <w:rFonts w:ascii="Calibri" w:eastAsia="宋体" w:hAnsi="Calibri" w:cs="Times New Roman"/>
    </w:rPr>
  </w:style>
  <w:style w:type="paragraph" w:styleId="af8">
    <w:name w:val="annotation subject"/>
    <w:basedOn w:val="af6"/>
    <w:next w:val="af6"/>
    <w:link w:val="af9"/>
    <w:uiPriority w:val="99"/>
    <w:rsid w:val="006B3C32"/>
    <w:rPr>
      <w:b/>
      <w:bCs/>
    </w:rPr>
  </w:style>
  <w:style w:type="character" w:customStyle="1" w:styleId="af9">
    <w:name w:val="批注主题 字符"/>
    <w:link w:val="af8"/>
    <w:uiPriority w:val="99"/>
    <w:locked/>
    <w:rsid w:val="006B3C32"/>
    <w:rPr>
      <w:rFonts w:ascii="Calibri" w:eastAsia="宋体" w:hAnsi="Calibri" w:cs="Times New Roman"/>
      <w:b/>
      <w:bCs/>
    </w:rPr>
  </w:style>
  <w:style w:type="paragraph" w:styleId="afa">
    <w:name w:val="Revision"/>
    <w:hidden/>
    <w:uiPriority w:val="99"/>
    <w:semiHidden/>
    <w:rsid w:val="006B3C32"/>
    <w:rPr>
      <w:kern w:val="2"/>
      <w:sz w:val="21"/>
      <w:szCs w:val="22"/>
    </w:rPr>
  </w:style>
  <w:style w:type="table" w:styleId="afb">
    <w:name w:val="Table Grid"/>
    <w:basedOn w:val="a1"/>
    <w:uiPriority w:val="99"/>
    <w:rsid w:val="006B3C32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22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1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1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1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</Pages>
  <Words>385</Words>
  <Characters>2199</Characters>
  <Application>Microsoft Office Word</Application>
  <DocSecurity>0</DocSecurity>
  <Lines>18</Lines>
  <Paragraphs>5</Paragraphs>
  <ScaleCrop>false</ScaleCrop>
  <Company>Lenovo</Company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中山大学研究生课程教学大纲</dc:title>
  <dc:subject/>
  <dc:creator>lenovo</dc:creator>
  <cp:keywords/>
  <dc:description/>
  <cp:lastModifiedBy>侯 艳冰</cp:lastModifiedBy>
  <cp:revision>29</cp:revision>
  <dcterms:created xsi:type="dcterms:W3CDTF">2021-07-03T09:50:00Z</dcterms:created>
  <dcterms:modified xsi:type="dcterms:W3CDTF">2023-08-23T02:03:00Z</dcterms:modified>
</cp:coreProperties>
</file>